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C5C5" w14:textId="352A3533" w:rsidR="00EC28D9" w:rsidRDefault="002951AF">
      <w:r>
        <w:t>This template format for 21</w:t>
      </w:r>
      <w:r w:rsidRPr="002951AF">
        <w:rPr>
          <w:vertAlign w:val="superscript"/>
        </w:rPr>
        <w:t>st</w:t>
      </w:r>
      <w:r>
        <w:t xml:space="preserve"> Century Local Evaluation Reports is provided to assist grantees and their local evaluators in providing </w:t>
      </w:r>
      <w:r w:rsidR="00C7471E">
        <w:t xml:space="preserve">evaluation findings more completely and consistently.  This will </w:t>
      </w:r>
      <w:r w:rsidR="004E7FBA">
        <w:t>allow grantees to ensure that their local report includes all the expected parts</w:t>
      </w:r>
      <w:r w:rsidR="0060122D">
        <w:t xml:space="preserve">.  As long as the local report includes all the needed parts </w:t>
      </w:r>
      <w:proofErr w:type="gramStart"/>
      <w:r w:rsidR="0060122D">
        <w:t>and in this order</w:t>
      </w:r>
      <w:r w:rsidR="001C0AB8">
        <w:t>,</w:t>
      </w:r>
      <w:proofErr w:type="gramEnd"/>
      <w:r w:rsidR="001C0AB8">
        <w:t xml:space="preserve"> local evaluators may design the </w:t>
      </w:r>
      <w:r w:rsidR="00251E61">
        <w:t>appearance.</w:t>
      </w:r>
      <w:r w:rsidR="00F0657E">
        <w:t xml:space="preserve">  Grantees with multiple grants have the option to submit separate reports for each grant/cohort or they may include all grants/cohorts in one report as long as each grant’s/cohort’s results are displayed separately.  Refer to the </w:t>
      </w:r>
      <w:hyperlink r:id="rId11" w:history="1">
        <w:r w:rsidR="00F0657E" w:rsidRPr="00F35387">
          <w:rPr>
            <w:rStyle w:val="Hyperlink"/>
          </w:rPr>
          <w:t>state evaluation report</w:t>
        </w:r>
      </w:hyperlink>
      <w:r w:rsidR="00F0657E">
        <w:t xml:space="preserve"> for an example of how this can be done.</w:t>
      </w:r>
    </w:p>
    <w:p w14:paraId="3F9DBC04" w14:textId="2142C7D6" w:rsidR="00B04014" w:rsidRDefault="00B04014"/>
    <w:p w14:paraId="19F9232D" w14:textId="736CA78F" w:rsidR="00B04014" w:rsidRDefault="00B04014" w:rsidP="00B04014">
      <w:pPr>
        <w:jc w:val="center"/>
      </w:pPr>
      <w:r>
        <w:t>[COVER PAGE]</w:t>
      </w:r>
    </w:p>
    <w:p w14:paraId="52E6E4E2" w14:textId="77777777" w:rsidR="00AF28F2" w:rsidRDefault="00B04014" w:rsidP="00AF28F2">
      <w:r>
        <w:t>The cover of the local report should include</w:t>
      </w:r>
      <w:r w:rsidR="00AF28F2">
        <w:t>:</w:t>
      </w:r>
    </w:p>
    <w:p w14:paraId="75539BC4" w14:textId="77777777" w:rsidR="00AF28F2" w:rsidRDefault="00AF28F2" w:rsidP="00AF28F2">
      <w:pPr>
        <w:pStyle w:val="ListParagraph"/>
        <w:numPr>
          <w:ilvl w:val="0"/>
          <w:numId w:val="1"/>
        </w:numPr>
        <w:ind w:left="720"/>
      </w:pPr>
      <w:r>
        <w:t>the name of the program</w:t>
      </w:r>
    </w:p>
    <w:p w14:paraId="67AB5438" w14:textId="43648638" w:rsidR="00B04014" w:rsidRDefault="00AF28F2" w:rsidP="00AF28F2">
      <w:pPr>
        <w:pStyle w:val="ListParagraph"/>
        <w:numPr>
          <w:ilvl w:val="0"/>
          <w:numId w:val="1"/>
        </w:numPr>
        <w:ind w:left="720"/>
      </w:pPr>
      <w:r>
        <w:t>the name of the grantee</w:t>
      </w:r>
      <w:r w:rsidR="00CE1954">
        <w:t xml:space="preserve"> and applicable cohort(s)</w:t>
      </w:r>
    </w:p>
    <w:p w14:paraId="343C545A" w14:textId="66DC7782" w:rsidR="00CE1954" w:rsidRDefault="002035E1" w:rsidP="00AF28F2">
      <w:pPr>
        <w:pStyle w:val="ListParagraph"/>
        <w:numPr>
          <w:ilvl w:val="0"/>
          <w:numId w:val="1"/>
        </w:numPr>
        <w:ind w:left="720"/>
      </w:pPr>
      <w:r>
        <w:t>t</w:t>
      </w:r>
      <w:r w:rsidR="00CE1954">
        <w:t>he program year covered (summer + the following school year)</w:t>
      </w:r>
    </w:p>
    <w:p w14:paraId="137A612D" w14:textId="42227282" w:rsidR="002035E1" w:rsidRDefault="002035E1" w:rsidP="00AF28F2">
      <w:pPr>
        <w:pStyle w:val="ListParagraph"/>
        <w:numPr>
          <w:ilvl w:val="0"/>
          <w:numId w:val="1"/>
        </w:numPr>
        <w:ind w:left="720"/>
      </w:pPr>
      <w:r>
        <w:t>The local evaluator who produced the report</w:t>
      </w:r>
    </w:p>
    <w:p w14:paraId="295D1AF9" w14:textId="4218E06F" w:rsidR="002035E1" w:rsidRDefault="002035E1" w:rsidP="00AF28F2">
      <w:pPr>
        <w:pStyle w:val="ListParagraph"/>
        <w:numPr>
          <w:ilvl w:val="0"/>
          <w:numId w:val="1"/>
        </w:numPr>
        <w:ind w:left="720"/>
      </w:pPr>
      <w:r>
        <w:t>The 21</w:t>
      </w:r>
      <w:r w:rsidRPr="002035E1">
        <w:rPr>
          <w:vertAlign w:val="superscript"/>
        </w:rPr>
        <w:t>st</w:t>
      </w:r>
      <w:r>
        <w:t xml:space="preserve"> CCLC logo (below, resized as needed)</w:t>
      </w:r>
    </w:p>
    <w:p w14:paraId="2DC230EC" w14:textId="77777777" w:rsidR="00B04014" w:rsidRDefault="00B04014" w:rsidP="00B04014">
      <w:pPr>
        <w:jc w:val="center"/>
      </w:pPr>
    </w:p>
    <w:p w14:paraId="3C2641B1" w14:textId="45479B0A" w:rsidR="00B04014" w:rsidRDefault="00B04014" w:rsidP="00B04014">
      <w:pPr>
        <w:jc w:val="center"/>
      </w:pPr>
      <w:r>
        <w:rPr>
          <w:noProof/>
        </w:rPr>
        <w:drawing>
          <wp:inline distT="0" distB="0" distL="0" distR="0" wp14:anchorId="67139B35" wp14:editId="7A5DAA2D">
            <wp:extent cx="4100125" cy="332422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3033" cy="3326583"/>
                    </a:xfrm>
                    <a:prstGeom prst="rect">
                      <a:avLst/>
                    </a:prstGeom>
                  </pic:spPr>
                </pic:pic>
              </a:graphicData>
            </a:graphic>
          </wp:inline>
        </w:drawing>
      </w:r>
    </w:p>
    <w:p w14:paraId="7E05F612" w14:textId="190EA320" w:rsidR="00C20FA0" w:rsidRDefault="00C20FA0" w:rsidP="00B04014">
      <w:pPr>
        <w:jc w:val="center"/>
      </w:pPr>
    </w:p>
    <w:sdt>
      <w:sdtPr>
        <w:rPr>
          <w:rFonts w:asciiTheme="minorHAnsi" w:eastAsiaTheme="minorHAnsi" w:hAnsiTheme="minorHAnsi" w:cstheme="minorBidi"/>
          <w:color w:val="auto"/>
          <w:sz w:val="22"/>
          <w:szCs w:val="22"/>
        </w:rPr>
        <w:id w:val="1821227018"/>
        <w:docPartObj>
          <w:docPartGallery w:val="Table of Contents"/>
          <w:docPartUnique/>
        </w:docPartObj>
      </w:sdtPr>
      <w:sdtEndPr>
        <w:rPr>
          <w:b/>
          <w:bCs/>
          <w:noProof/>
        </w:rPr>
      </w:sdtEndPr>
      <w:sdtContent>
        <w:p w14:paraId="4A64E17A" w14:textId="718930B7" w:rsidR="00965010" w:rsidRPr="00AD2851" w:rsidRDefault="00965010">
          <w:pPr>
            <w:pStyle w:val="TOCHeading"/>
            <w:rPr>
              <w:rStyle w:val="Heading1Char"/>
            </w:rPr>
          </w:pPr>
          <w:r w:rsidRPr="00AD2851">
            <w:rPr>
              <w:rStyle w:val="Heading1Char"/>
            </w:rPr>
            <w:t>Table of Contents</w:t>
          </w:r>
        </w:p>
        <w:p w14:paraId="726095CC" w14:textId="77777777" w:rsidR="00A33474" w:rsidRDefault="00AD2851">
          <w:pPr>
            <w:pStyle w:val="TOC1"/>
            <w:tabs>
              <w:tab w:val="right" w:leader="dot" w:pos="9350"/>
            </w:tabs>
            <w:rPr>
              <w:noProof/>
            </w:rPr>
          </w:pPr>
          <w:r>
            <w:br/>
          </w:r>
          <w:r w:rsidR="00965010">
            <w:fldChar w:fldCharType="begin"/>
          </w:r>
          <w:r w:rsidR="00965010">
            <w:instrText xml:space="preserve"> TOC \o "1-3" \h \z \u </w:instrText>
          </w:r>
          <w:r w:rsidR="00965010">
            <w:fldChar w:fldCharType="separate"/>
          </w:r>
        </w:p>
        <w:p w14:paraId="7E5FAA04" w14:textId="2C0C82D3" w:rsidR="00A33474" w:rsidRDefault="0037781C">
          <w:pPr>
            <w:pStyle w:val="TOC1"/>
            <w:tabs>
              <w:tab w:val="right" w:leader="dot" w:pos="9350"/>
            </w:tabs>
            <w:rPr>
              <w:rFonts w:eastAsiaTheme="minorEastAsia"/>
              <w:noProof/>
            </w:rPr>
          </w:pPr>
          <w:hyperlink w:anchor="_Toc96006904" w:history="1">
            <w:r w:rsidR="00A33474" w:rsidRPr="009D72DB">
              <w:rPr>
                <w:rStyle w:val="Hyperlink"/>
                <w:noProof/>
              </w:rPr>
              <w:t>Introduction</w:t>
            </w:r>
            <w:r w:rsidR="00A33474">
              <w:rPr>
                <w:noProof/>
                <w:webHidden/>
              </w:rPr>
              <w:tab/>
            </w:r>
            <w:r w:rsidR="00A33474">
              <w:rPr>
                <w:noProof/>
                <w:webHidden/>
              </w:rPr>
              <w:fldChar w:fldCharType="begin"/>
            </w:r>
            <w:r w:rsidR="00A33474">
              <w:rPr>
                <w:noProof/>
                <w:webHidden/>
              </w:rPr>
              <w:instrText xml:space="preserve"> PAGEREF _Toc96006904 \h </w:instrText>
            </w:r>
            <w:r w:rsidR="00A33474">
              <w:rPr>
                <w:noProof/>
                <w:webHidden/>
              </w:rPr>
            </w:r>
            <w:r w:rsidR="00A33474">
              <w:rPr>
                <w:noProof/>
                <w:webHidden/>
              </w:rPr>
              <w:fldChar w:fldCharType="separate"/>
            </w:r>
            <w:r w:rsidR="00A33474">
              <w:rPr>
                <w:noProof/>
                <w:webHidden/>
              </w:rPr>
              <w:t>1</w:t>
            </w:r>
            <w:r w:rsidR="00A33474">
              <w:rPr>
                <w:noProof/>
                <w:webHidden/>
              </w:rPr>
              <w:fldChar w:fldCharType="end"/>
            </w:r>
          </w:hyperlink>
        </w:p>
        <w:p w14:paraId="370A65D9" w14:textId="693C9B6B" w:rsidR="00A33474" w:rsidRDefault="0037781C">
          <w:pPr>
            <w:pStyle w:val="TOC2"/>
            <w:tabs>
              <w:tab w:val="right" w:leader="dot" w:pos="9350"/>
            </w:tabs>
            <w:rPr>
              <w:rFonts w:eastAsiaTheme="minorEastAsia"/>
              <w:noProof/>
            </w:rPr>
          </w:pPr>
          <w:hyperlink w:anchor="_Toc96006905" w:history="1">
            <w:r w:rsidR="00A33474" w:rsidRPr="009D72DB">
              <w:rPr>
                <w:rStyle w:val="Hyperlink"/>
                <w:noProof/>
              </w:rPr>
              <w:t>About Pennsylvania 21</w:t>
            </w:r>
            <w:r w:rsidR="00A33474" w:rsidRPr="009D72DB">
              <w:rPr>
                <w:rStyle w:val="Hyperlink"/>
                <w:noProof/>
                <w:vertAlign w:val="superscript"/>
              </w:rPr>
              <w:t>st</w:t>
            </w:r>
            <w:r w:rsidR="00A33474" w:rsidRPr="009D72DB">
              <w:rPr>
                <w:rStyle w:val="Hyperlink"/>
                <w:noProof/>
              </w:rPr>
              <w:t xml:space="preserve"> Century Community Learning Centers</w:t>
            </w:r>
            <w:r w:rsidR="00A33474">
              <w:rPr>
                <w:noProof/>
                <w:webHidden/>
              </w:rPr>
              <w:tab/>
            </w:r>
            <w:r w:rsidR="00A33474">
              <w:rPr>
                <w:noProof/>
                <w:webHidden/>
              </w:rPr>
              <w:fldChar w:fldCharType="begin"/>
            </w:r>
            <w:r w:rsidR="00A33474">
              <w:rPr>
                <w:noProof/>
                <w:webHidden/>
              </w:rPr>
              <w:instrText xml:space="preserve"> PAGEREF _Toc96006905 \h </w:instrText>
            </w:r>
            <w:r w:rsidR="00A33474">
              <w:rPr>
                <w:noProof/>
                <w:webHidden/>
              </w:rPr>
            </w:r>
            <w:r w:rsidR="00A33474">
              <w:rPr>
                <w:noProof/>
                <w:webHidden/>
              </w:rPr>
              <w:fldChar w:fldCharType="separate"/>
            </w:r>
            <w:r w:rsidR="00A33474">
              <w:rPr>
                <w:noProof/>
                <w:webHidden/>
              </w:rPr>
              <w:t>1</w:t>
            </w:r>
            <w:r w:rsidR="00A33474">
              <w:rPr>
                <w:noProof/>
                <w:webHidden/>
              </w:rPr>
              <w:fldChar w:fldCharType="end"/>
            </w:r>
          </w:hyperlink>
        </w:p>
        <w:p w14:paraId="24F1FC31" w14:textId="50D17D3D" w:rsidR="00A33474" w:rsidRDefault="0037781C">
          <w:pPr>
            <w:pStyle w:val="TOC2"/>
            <w:tabs>
              <w:tab w:val="right" w:leader="dot" w:pos="9350"/>
            </w:tabs>
            <w:rPr>
              <w:rFonts w:eastAsiaTheme="minorEastAsia"/>
              <w:noProof/>
            </w:rPr>
          </w:pPr>
          <w:hyperlink w:anchor="_Toc96006906" w:history="1">
            <w:r w:rsidR="00A33474" w:rsidRPr="009D72DB">
              <w:rPr>
                <w:rStyle w:val="Hyperlink"/>
                <w:noProof/>
              </w:rPr>
              <w:t>Program Description and Context</w:t>
            </w:r>
            <w:r w:rsidR="00A33474">
              <w:rPr>
                <w:noProof/>
                <w:webHidden/>
              </w:rPr>
              <w:tab/>
            </w:r>
            <w:r w:rsidR="00A33474">
              <w:rPr>
                <w:noProof/>
                <w:webHidden/>
              </w:rPr>
              <w:fldChar w:fldCharType="begin"/>
            </w:r>
            <w:r w:rsidR="00A33474">
              <w:rPr>
                <w:noProof/>
                <w:webHidden/>
              </w:rPr>
              <w:instrText xml:space="preserve"> PAGEREF _Toc96006906 \h </w:instrText>
            </w:r>
            <w:r w:rsidR="00A33474">
              <w:rPr>
                <w:noProof/>
                <w:webHidden/>
              </w:rPr>
            </w:r>
            <w:r w:rsidR="00A33474">
              <w:rPr>
                <w:noProof/>
                <w:webHidden/>
              </w:rPr>
              <w:fldChar w:fldCharType="separate"/>
            </w:r>
            <w:r w:rsidR="00A33474">
              <w:rPr>
                <w:noProof/>
                <w:webHidden/>
              </w:rPr>
              <w:t>2</w:t>
            </w:r>
            <w:r w:rsidR="00A33474">
              <w:rPr>
                <w:noProof/>
                <w:webHidden/>
              </w:rPr>
              <w:fldChar w:fldCharType="end"/>
            </w:r>
          </w:hyperlink>
        </w:p>
        <w:p w14:paraId="7264ACC7" w14:textId="1FBF9F85" w:rsidR="00A33474" w:rsidRDefault="0037781C">
          <w:pPr>
            <w:pStyle w:val="TOC2"/>
            <w:tabs>
              <w:tab w:val="right" w:leader="dot" w:pos="9350"/>
            </w:tabs>
            <w:rPr>
              <w:rFonts w:eastAsiaTheme="minorEastAsia"/>
              <w:noProof/>
            </w:rPr>
          </w:pPr>
          <w:hyperlink w:anchor="_Toc96006907" w:history="1">
            <w:r w:rsidR="00A33474" w:rsidRPr="009D72DB">
              <w:rPr>
                <w:rStyle w:val="Hyperlink"/>
                <w:noProof/>
              </w:rPr>
              <w:t>Evaluation Design</w:t>
            </w:r>
            <w:r w:rsidR="00A33474">
              <w:rPr>
                <w:noProof/>
                <w:webHidden/>
              </w:rPr>
              <w:tab/>
            </w:r>
            <w:r w:rsidR="00A33474">
              <w:rPr>
                <w:noProof/>
                <w:webHidden/>
              </w:rPr>
              <w:fldChar w:fldCharType="begin"/>
            </w:r>
            <w:r w:rsidR="00A33474">
              <w:rPr>
                <w:noProof/>
                <w:webHidden/>
              </w:rPr>
              <w:instrText xml:space="preserve"> PAGEREF _Toc96006907 \h </w:instrText>
            </w:r>
            <w:r w:rsidR="00A33474">
              <w:rPr>
                <w:noProof/>
                <w:webHidden/>
              </w:rPr>
            </w:r>
            <w:r w:rsidR="00A33474">
              <w:rPr>
                <w:noProof/>
                <w:webHidden/>
              </w:rPr>
              <w:fldChar w:fldCharType="separate"/>
            </w:r>
            <w:r w:rsidR="00A33474">
              <w:rPr>
                <w:noProof/>
                <w:webHidden/>
              </w:rPr>
              <w:t>2</w:t>
            </w:r>
            <w:r w:rsidR="00A33474">
              <w:rPr>
                <w:noProof/>
                <w:webHidden/>
              </w:rPr>
              <w:fldChar w:fldCharType="end"/>
            </w:r>
          </w:hyperlink>
        </w:p>
        <w:p w14:paraId="1B454B5A" w14:textId="6E96B8D2" w:rsidR="00A33474" w:rsidRDefault="0037781C">
          <w:pPr>
            <w:pStyle w:val="TOC1"/>
            <w:tabs>
              <w:tab w:val="right" w:leader="dot" w:pos="9350"/>
            </w:tabs>
            <w:rPr>
              <w:rFonts w:eastAsiaTheme="minorEastAsia"/>
              <w:noProof/>
            </w:rPr>
          </w:pPr>
          <w:hyperlink w:anchor="_Toc96006908" w:history="1">
            <w:r w:rsidR="00A33474" w:rsidRPr="009D72DB">
              <w:rPr>
                <w:rStyle w:val="Hyperlink"/>
                <w:noProof/>
              </w:rPr>
              <w:t>Findings</w:t>
            </w:r>
            <w:r w:rsidR="00A33474">
              <w:rPr>
                <w:noProof/>
                <w:webHidden/>
              </w:rPr>
              <w:tab/>
            </w:r>
            <w:r w:rsidR="00A33474">
              <w:rPr>
                <w:noProof/>
                <w:webHidden/>
              </w:rPr>
              <w:fldChar w:fldCharType="begin"/>
            </w:r>
            <w:r w:rsidR="00A33474">
              <w:rPr>
                <w:noProof/>
                <w:webHidden/>
              </w:rPr>
              <w:instrText xml:space="preserve"> PAGEREF _Toc96006908 \h </w:instrText>
            </w:r>
            <w:r w:rsidR="00A33474">
              <w:rPr>
                <w:noProof/>
                <w:webHidden/>
              </w:rPr>
            </w:r>
            <w:r w:rsidR="00A33474">
              <w:rPr>
                <w:noProof/>
                <w:webHidden/>
              </w:rPr>
              <w:fldChar w:fldCharType="separate"/>
            </w:r>
            <w:r w:rsidR="00A33474">
              <w:rPr>
                <w:noProof/>
                <w:webHidden/>
              </w:rPr>
              <w:t>3</w:t>
            </w:r>
            <w:r w:rsidR="00A33474">
              <w:rPr>
                <w:noProof/>
                <w:webHidden/>
              </w:rPr>
              <w:fldChar w:fldCharType="end"/>
            </w:r>
          </w:hyperlink>
        </w:p>
        <w:p w14:paraId="4C687551" w14:textId="7A870415" w:rsidR="00A33474" w:rsidRDefault="0037781C">
          <w:pPr>
            <w:pStyle w:val="TOC2"/>
            <w:tabs>
              <w:tab w:val="right" w:leader="dot" w:pos="9350"/>
            </w:tabs>
            <w:rPr>
              <w:rFonts w:eastAsiaTheme="minorEastAsia"/>
              <w:noProof/>
            </w:rPr>
          </w:pPr>
          <w:hyperlink w:anchor="_Toc96006909" w:history="1">
            <w:r w:rsidR="00A33474" w:rsidRPr="009D72DB">
              <w:rPr>
                <w:rStyle w:val="Hyperlink"/>
                <w:noProof/>
              </w:rPr>
              <w:t>Program Design, Implementation, and Operations</w:t>
            </w:r>
            <w:r w:rsidR="00A33474">
              <w:rPr>
                <w:noProof/>
                <w:webHidden/>
              </w:rPr>
              <w:tab/>
            </w:r>
            <w:r w:rsidR="00A33474">
              <w:rPr>
                <w:noProof/>
                <w:webHidden/>
              </w:rPr>
              <w:fldChar w:fldCharType="begin"/>
            </w:r>
            <w:r w:rsidR="00A33474">
              <w:rPr>
                <w:noProof/>
                <w:webHidden/>
              </w:rPr>
              <w:instrText xml:space="preserve"> PAGEREF _Toc96006909 \h </w:instrText>
            </w:r>
            <w:r w:rsidR="00A33474">
              <w:rPr>
                <w:noProof/>
                <w:webHidden/>
              </w:rPr>
            </w:r>
            <w:r w:rsidR="00A33474">
              <w:rPr>
                <w:noProof/>
                <w:webHidden/>
              </w:rPr>
              <w:fldChar w:fldCharType="separate"/>
            </w:r>
            <w:r w:rsidR="00A33474">
              <w:rPr>
                <w:noProof/>
                <w:webHidden/>
              </w:rPr>
              <w:t>3</w:t>
            </w:r>
            <w:r w:rsidR="00A33474">
              <w:rPr>
                <w:noProof/>
                <w:webHidden/>
              </w:rPr>
              <w:fldChar w:fldCharType="end"/>
            </w:r>
          </w:hyperlink>
        </w:p>
        <w:p w14:paraId="5E69720D" w14:textId="4D6B299B" w:rsidR="00A33474" w:rsidRDefault="0037781C">
          <w:pPr>
            <w:pStyle w:val="TOC2"/>
            <w:tabs>
              <w:tab w:val="right" w:leader="dot" w:pos="9350"/>
            </w:tabs>
            <w:rPr>
              <w:rFonts w:eastAsiaTheme="minorEastAsia"/>
              <w:noProof/>
            </w:rPr>
          </w:pPr>
          <w:hyperlink w:anchor="_Toc96006910" w:history="1">
            <w:r w:rsidR="00A33474" w:rsidRPr="009D72DB">
              <w:rPr>
                <w:rStyle w:val="Hyperlink"/>
                <w:noProof/>
              </w:rPr>
              <w:t>Program Participation and Attendance</w:t>
            </w:r>
            <w:r w:rsidR="00A33474">
              <w:rPr>
                <w:noProof/>
                <w:webHidden/>
              </w:rPr>
              <w:tab/>
            </w:r>
            <w:r w:rsidR="00A33474">
              <w:rPr>
                <w:noProof/>
                <w:webHidden/>
              </w:rPr>
              <w:fldChar w:fldCharType="begin"/>
            </w:r>
            <w:r w:rsidR="00A33474">
              <w:rPr>
                <w:noProof/>
                <w:webHidden/>
              </w:rPr>
              <w:instrText xml:space="preserve"> PAGEREF _Toc96006910 \h </w:instrText>
            </w:r>
            <w:r w:rsidR="00A33474">
              <w:rPr>
                <w:noProof/>
                <w:webHidden/>
              </w:rPr>
            </w:r>
            <w:r w:rsidR="00A33474">
              <w:rPr>
                <w:noProof/>
                <w:webHidden/>
              </w:rPr>
              <w:fldChar w:fldCharType="separate"/>
            </w:r>
            <w:r w:rsidR="00A33474">
              <w:rPr>
                <w:noProof/>
                <w:webHidden/>
              </w:rPr>
              <w:t>3</w:t>
            </w:r>
            <w:r w:rsidR="00A33474">
              <w:rPr>
                <w:noProof/>
                <w:webHidden/>
              </w:rPr>
              <w:fldChar w:fldCharType="end"/>
            </w:r>
          </w:hyperlink>
        </w:p>
        <w:p w14:paraId="0E493D75" w14:textId="024246C3" w:rsidR="00A33474" w:rsidRDefault="0037781C">
          <w:pPr>
            <w:pStyle w:val="TOC2"/>
            <w:tabs>
              <w:tab w:val="right" w:leader="dot" w:pos="9350"/>
            </w:tabs>
            <w:rPr>
              <w:rFonts w:eastAsiaTheme="minorEastAsia"/>
              <w:noProof/>
            </w:rPr>
          </w:pPr>
          <w:hyperlink w:anchor="_Toc96006911" w:history="1">
            <w:r w:rsidR="00A33474" w:rsidRPr="009D72DB">
              <w:rPr>
                <w:rStyle w:val="Hyperlink"/>
                <w:noProof/>
              </w:rPr>
              <w:t>Student Outcomes</w:t>
            </w:r>
            <w:r w:rsidR="00A33474">
              <w:rPr>
                <w:noProof/>
                <w:webHidden/>
              </w:rPr>
              <w:tab/>
            </w:r>
            <w:r w:rsidR="00A33474">
              <w:rPr>
                <w:noProof/>
                <w:webHidden/>
              </w:rPr>
              <w:fldChar w:fldCharType="begin"/>
            </w:r>
            <w:r w:rsidR="00A33474">
              <w:rPr>
                <w:noProof/>
                <w:webHidden/>
              </w:rPr>
              <w:instrText xml:space="preserve"> PAGEREF _Toc96006911 \h </w:instrText>
            </w:r>
            <w:r w:rsidR="00A33474">
              <w:rPr>
                <w:noProof/>
                <w:webHidden/>
              </w:rPr>
            </w:r>
            <w:r w:rsidR="00A33474">
              <w:rPr>
                <w:noProof/>
                <w:webHidden/>
              </w:rPr>
              <w:fldChar w:fldCharType="separate"/>
            </w:r>
            <w:r w:rsidR="00A33474">
              <w:rPr>
                <w:noProof/>
                <w:webHidden/>
              </w:rPr>
              <w:t>3</w:t>
            </w:r>
            <w:r w:rsidR="00A33474">
              <w:rPr>
                <w:noProof/>
                <w:webHidden/>
              </w:rPr>
              <w:fldChar w:fldCharType="end"/>
            </w:r>
          </w:hyperlink>
        </w:p>
        <w:p w14:paraId="2AC77817" w14:textId="07A36CAB" w:rsidR="00A33474" w:rsidRDefault="0037781C">
          <w:pPr>
            <w:pStyle w:val="TOC3"/>
            <w:tabs>
              <w:tab w:val="right" w:leader="dot" w:pos="9350"/>
            </w:tabs>
            <w:rPr>
              <w:rFonts w:eastAsiaTheme="minorEastAsia"/>
              <w:noProof/>
            </w:rPr>
          </w:pPr>
          <w:hyperlink w:anchor="_Toc96006912" w:history="1">
            <w:r w:rsidR="00A33474" w:rsidRPr="009D72DB">
              <w:rPr>
                <w:rStyle w:val="Hyperlink"/>
                <w:noProof/>
              </w:rPr>
              <w:t>State Assessment Results</w:t>
            </w:r>
            <w:r w:rsidR="00A33474">
              <w:rPr>
                <w:noProof/>
                <w:webHidden/>
              </w:rPr>
              <w:tab/>
            </w:r>
            <w:r w:rsidR="00A33474">
              <w:rPr>
                <w:noProof/>
                <w:webHidden/>
              </w:rPr>
              <w:fldChar w:fldCharType="begin"/>
            </w:r>
            <w:r w:rsidR="00A33474">
              <w:rPr>
                <w:noProof/>
                <w:webHidden/>
              </w:rPr>
              <w:instrText xml:space="preserve"> PAGEREF _Toc96006912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4156C1E1" w14:textId="56ADC45B" w:rsidR="00A33474" w:rsidRDefault="0037781C">
          <w:pPr>
            <w:pStyle w:val="TOC3"/>
            <w:tabs>
              <w:tab w:val="right" w:leader="dot" w:pos="9350"/>
            </w:tabs>
            <w:rPr>
              <w:rFonts w:eastAsiaTheme="minorEastAsia"/>
              <w:noProof/>
            </w:rPr>
          </w:pPr>
          <w:hyperlink w:anchor="_Toc96006913" w:history="1">
            <w:r w:rsidR="00A33474" w:rsidRPr="009D72DB">
              <w:rPr>
                <w:rStyle w:val="Hyperlink"/>
                <w:noProof/>
              </w:rPr>
              <w:t>Grade Point Average/Classroom Performance</w:t>
            </w:r>
            <w:r w:rsidR="00A33474">
              <w:rPr>
                <w:noProof/>
                <w:webHidden/>
              </w:rPr>
              <w:tab/>
            </w:r>
            <w:r w:rsidR="00A33474">
              <w:rPr>
                <w:noProof/>
                <w:webHidden/>
              </w:rPr>
              <w:fldChar w:fldCharType="begin"/>
            </w:r>
            <w:r w:rsidR="00A33474">
              <w:rPr>
                <w:noProof/>
                <w:webHidden/>
              </w:rPr>
              <w:instrText xml:space="preserve"> PAGEREF _Toc96006913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38589F11" w14:textId="5F60F03C" w:rsidR="00A33474" w:rsidRDefault="0037781C">
          <w:pPr>
            <w:pStyle w:val="TOC3"/>
            <w:tabs>
              <w:tab w:val="right" w:leader="dot" w:pos="9350"/>
            </w:tabs>
            <w:rPr>
              <w:rFonts w:eastAsiaTheme="minorEastAsia"/>
              <w:noProof/>
            </w:rPr>
          </w:pPr>
          <w:hyperlink w:anchor="_Toc96006914" w:history="1">
            <w:r w:rsidR="00A33474" w:rsidRPr="009D72DB">
              <w:rPr>
                <w:rStyle w:val="Hyperlink"/>
                <w:noProof/>
              </w:rPr>
              <w:t>Teacher-Reported Results (Teacher Survey)</w:t>
            </w:r>
            <w:r w:rsidR="00A33474">
              <w:rPr>
                <w:noProof/>
                <w:webHidden/>
              </w:rPr>
              <w:tab/>
            </w:r>
            <w:r w:rsidR="00A33474">
              <w:rPr>
                <w:noProof/>
                <w:webHidden/>
              </w:rPr>
              <w:fldChar w:fldCharType="begin"/>
            </w:r>
            <w:r w:rsidR="00A33474">
              <w:rPr>
                <w:noProof/>
                <w:webHidden/>
              </w:rPr>
              <w:instrText xml:space="preserve"> PAGEREF _Toc96006914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3ADB3035" w14:textId="03F8FC9D" w:rsidR="00A33474" w:rsidRDefault="0037781C">
          <w:pPr>
            <w:pStyle w:val="TOC3"/>
            <w:tabs>
              <w:tab w:val="right" w:leader="dot" w:pos="9350"/>
            </w:tabs>
            <w:rPr>
              <w:rFonts w:eastAsiaTheme="minorEastAsia"/>
              <w:noProof/>
            </w:rPr>
          </w:pPr>
          <w:hyperlink w:anchor="_Toc96006915" w:history="1">
            <w:r w:rsidR="00A33474" w:rsidRPr="009D72DB">
              <w:rPr>
                <w:rStyle w:val="Hyperlink"/>
                <w:noProof/>
              </w:rPr>
              <w:t>School Attendance</w:t>
            </w:r>
            <w:r w:rsidR="00A33474">
              <w:rPr>
                <w:noProof/>
                <w:webHidden/>
              </w:rPr>
              <w:tab/>
            </w:r>
            <w:r w:rsidR="00A33474">
              <w:rPr>
                <w:noProof/>
                <w:webHidden/>
              </w:rPr>
              <w:fldChar w:fldCharType="begin"/>
            </w:r>
            <w:r w:rsidR="00A33474">
              <w:rPr>
                <w:noProof/>
                <w:webHidden/>
              </w:rPr>
              <w:instrText xml:space="preserve"> PAGEREF _Toc96006915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05D543B7" w14:textId="3C2EDAB6" w:rsidR="00A33474" w:rsidRDefault="0037781C">
          <w:pPr>
            <w:pStyle w:val="TOC3"/>
            <w:tabs>
              <w:tab w:val="right" w:leader="dot" w:pos="9350"/>
            </w:tabs>
            <w:rPr>
              <w:rFonts w:eastAsiaTheme="minorEastAsia"/>
              <w:noProof/>
            </w:rPr>
          </w:pPr>
          <w:hyperlink w:anchor="_Toc96006916" w:history="1">
            <w:r w:rsidR="00A33474" w:rsidRPr="009D72DB">
              <w:rPr>
                <w:rStyle w:val="Hyperlink"/>
                <w:noProof/>
              </w:rPr>
              <w:t>Student Behavior</w:t>
            </w:r>
            <w:r w:rsidR="00A33474">
              <w:rPr>
                <w:noProof/>
                <w:webHidden/>
              </w:rPr>
              <w:tab/>
            </w:r>
            <w:r w:rsidR="00A33474">
              <w:rPr>
                <w:noProof/>
                <w:webHidden/>
              </w:rPr>
              <w:fldChar w:fldCharType="begin"/>
            </w:r>
            <w:r w:rsidR="00A33474">
              <w:rPr>
                <w:noProof/>
                <w:webHidden/>
              </w:rPr>
              <w:instrText xml:space="preserve"> PAGEREF _Toc96006916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61936A84" w14:textId="328E4972" w:rsidR="00A33474" w:rsidRDefault="0037781C">
          <w:pPr>
            <w:pStyle w:val="TOC3"/>
            <w:tabs>
              <w:tab w:val="right" w:leader="dot" w:pos="9350"/>
            </w:tabs>
            <w:rPr>
              <w:rFonts w:eastAsiaTheme="minorEastAsia"/>
              <w:noProof/>
            </w:rPr>
          </w:pPr>
          <w:hyperlink w:anchor="_Toc96006917" w:history="1">
            <w:r w:rsidR="00A33474" w:rsidRPr="009D72DB">
              <w:rPr>
                <w:rStyle w:val="Hyperlink"/>
                <w:noProof/>
              </w:rPr>
              <w:t>Graduation and Promotion</w:t>
            </w:r>
            <w:r w:rsidR="00A33474">
              <w:rPr>
                <w:noProof/>
                <w:webHidden/>
              </w:rPr>
              <w:tab/>
            </w:r>
            <w:r w:rsidR="00A33474">
              <w:rPr>
                <w:noProof/>
                <w:webHidden/>
              </w:rPr>
              <w:fldChar w:fldCharType="begin"/>
            </w:r>
            <w:r w:rsidR="00A33474">
              <w:rPr>
                <w:noProof/>
                <w:webHidden/>
              </w:rPr>
              <w:instrText xml:space="preserve"> PAGEREF _Toc96006917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6F6A3C24" w14:textId="708F2172" w:rsidR="00A33474" w:rsidRDefault="0037781C">
          <w:pPr>
            <w:pStyle w:val="TOC3"/>
            <w:tabs>
              <w:tab w:val="right" w:leader="dot" w:pos="9350"/>
            </w:tabs>
            <w:rPr>
              <w:rFonts w:eastAsiaTheme="minorEastAsia"/>
              <w:noProof/>
            </w:rPr>
          </w:pPr>
          <w:hyperlink w:anchor="_Toc96006918" w:history="1">
            <w:r w:rsidR="00A33474" w:rsidRPr="009D72DB">
              <w:rPr>
                <w:rStyle w:val="Hyperlink"/>
                <w:noProof/>
              </w:rPr>
              <w:t>High School Credit/Course Recovery</w:t>
            </w:r>
            <w:r w:rsidR="00A33474">
              <w:rPr>
                <w:noProof/>
                <w:webHidden/>
              </w:rPr>
              <w:tab/>
            </w:r>
            <w:r w:rsidR="00A33474">
              <w:rPr>
                <w:noProof/>
                <w:webHidden/>
              </w:rPr>
              <w:fldChar w:fldCharType="begin"/>
            </w:r>
            <w:r w:rsidR="00A33474">
              <w:rPr>
                <w:noProof/>
                <w:webHidden/>
              </w:rPr>
              <w:instrText xml:space="preserve"> PAGEREF _Toc96006918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59922A63" w14:textId="10B16725" w:rsidR="00A33474" w:rsidRDefault="0037781C">
          <w:pPr>
            <w:pStyle w:val="TOC3"/>
            <w:tabs>
              <w:tab w:val="right" w:leader="dot" w:pos="9350"/>
            </w:tabs>
            <w:rPr>
              <w:rFonts w:eastAsiaTheme="minorEastAsia"/>
              <w:noProof/>
            </w:rPr>
          </w:pPr>
          <w:hyperlink w:anchor="_Toc96006919" w:history="1">
            <w:r w:rsidR="00A33474" w:rsidRPr="009D72DB">
              <w:rPr>
                <w:rStyle w:val="Hyperlink"/>
                <w:noProof/>
              </w:rPr>
              <w:t>[Other Grantee-Defined Outcome Measures]</w:t>
            </w:r>
            <w:r w:rsidR="00A33474">
              <w:rPr>
                <w:noProof/>
                <w:webHidden/>
              </w:rPr>
              <w:tab/>
            </w:r>
            <w:r w:rsidR="00A33474">
              <w:rPr>
                <w:noProof/>
                <w:webHidden/>
              </w:rPr>
              <w:fldChar w:fldCharType="begin"/>
            </w:r>
            <w:r w:rsidR="00A33474">
              <w:rPr>
                <w:noProof/>
                <w:webHidden/>
              </w:rPr>
              <w:instrText xml:space="preserve"> PAGEREF _Toc96006919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5770F4CD" w14:textId="31763AED" w:rsidR="00A33474" w:rsidRDefault="0037781C">
          <w:pPr>
            <w:pStyle w:val="TOC2"/>
            <w:tabs>
              <w:tab w:val="right" w:leader="dot" w:pos="9350"/>
            </w:tabs>
            <w:rPr>
              <w:rFonts w:eastAsiaTheme="minorEastAsia"/>
              <w:noProof/>
            </w:rPr>
          </w:pPr>
          <w:hyperlink w:anchor="_Toc96006920" w:history="1">
            <w:r w:rsidR="00A33474" w:rsidRPr="009D72DB">
              <w:rPr>
                <w:rStyle w:val="Hyperlink"/>
                <w:noProof/>
              </w:rPr>
              <w:t>Stakeholder Feedback (if applicable)</w:t>
            </w:r>
            <w:r w:rsidR="00A33474">
              <w:rPr>
                <w:noProof/>
                <w:webHidden/>
              </w:rPr>
              <w:tab/>
            </w:r>
            <w:r w:rsidR="00A33474">
              <w:rPr>
                <w:noProof/>
                <w:webHidden/>
              </w:rPr>
              <w:fldChar w:fldCharType="begin"/>
            </w:r>
            <w:r w:rsidR="00A33474">
              <w:rPr>
                <w:noProof/>
                <w:webHidden/>
              </w:rPr>
              <w:instrText xml:space="preserve"> PAGEREF _Toc96006920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236C3856" w14:textId="562CCE3D" w:rsidR="00A33474" w:rsidRDefault="0037781C">
          <w:pPr>
            <w:pStyle w:val="TOC2"/>
            <w:tabs>
              <w:tab w:val="right" w:leader="dot" w:pos="9350"/>
            </w:tabs>
            <w:rPr>
              <w:rFonts w:eastAsiaTheme="minorEastAsia"/>
              <w:noProof/>
            </w:rPr>
          </w:pPr>
          <w:hyperlink w:anchor="_Toc96006921" w:history="1">
            <w:r w:rsidR="00A33474" w:rsidRPr="009D72DB">
              <w:rPr>
                <w:rStyle w:val="Hyperlink"/>
                <w:noProof/>
              </w:rPr>
              <w:t>Case Studies, Interviews, and Program Observations/Site Visits (if applicable)</w:t>
            </w:r>
            <w:r w:rsidR="00A33474">
              <w:rPr>
                <w:noProof/>
                <w:webHidden/>
              </w:rPr>
              <w:tab/>
            </w:r>
            <w:r w:rsidR="00A33474">
              <w:rPr>
                <w:noProof/>
                <w:webHidden/>
              </w:rPr>
              <w:fldChar w:fldCharType="begin"/>
            </w:r>
            <w:r w:rsidR="00A33474">
              <w:rPr>
                <w:noProof/>
                <w:webHidden/>
              </w:rPr>
              <w:instrText xml:space="preserve"> PAGEREF _Toc96006921 \h </w:instrText>
            </w:r>
            <w:r w:rsidR="00A33474">
              <w:rPr>
                <w:noProof/>
                <w:webHidden/>
              </w:rPr>
            </w:r>
            <w:r w:rsidR="00A33474">
              <w:rPr>
                <w:noProof/>
                <w:webHidden/>
              </w:rPr>
              <w:fldChar w:fldCharType="separate"/>
            </w:r>
            <w:r w:rsidR="00A33474">
              <w:rPr>
                <w:noProof/>
                <w:webHidden/>
              </w:rPr>
              <w:t>4</w:t>
            </w:r>
            <w:r w:rsidR="00A33474">
              <w:rPr>
                <w:noProof/>
                <w:webHidden/>
              </w:rPr>
              <w:fldChar w:fldCharType="end"/>
            </w:r>
          </w:hyperlink>
        </w:p>
        <w:p w14:paraId="09BA093F" w14:textId="32C59C85" w:rsidR="00A33474" w:rsidRDefault="0037781C">
          <w:pPr>
            <w:pStyle w:val="TOC1"/>
            <w:tabs>
              <w:tab w:val="right" w:leader="dot" w:pos="9350"/>
            </w:tabs>
            <w:rPr>
              <w:rFonts w:eastAsiaTheme="minorEastAsia"/>
              <w:noProof/>
            </w:rPr>
          </w:pPr>
          <w:hyperlink w:anchor="_Toc96006922" w:history="1">
            <w:r w:rsidR="00A33474" w:rsidRPr="009D72DB">
              <w:rPr>
                <w:rStyle w:val="Hyperlink"/>
                <w:noProof/>
              </w:rPr>
              <w:t>Grantee Results on Performance Measures</w:t>
            </w:r>
            <w:r w:rsidR="00A33474">
              <w:rPr>
                <w:noProof/>
                <w:webHidden/>
              </w:rPr>
              <w:tab/>
            </w:r>
            <w:r w:rsidR="00A33474">
              <w:rPr>
                <w:noProof/>
                <w:webHidden/>
              </w:rPr>
              <w:fldChar w:fldCharType="begin"/>
            </w:r>
            <w:r w:rsidR="00A33474">
              <w:rPr>
                <w:noProof/>
                <w:webHidden/>
              </w:rPr>
              <w:instrText xml:space="preserve"> PAGEREF _Toc96006922 \h </w:instrText>
            </w:r>
            <w:r w:rsidR="00A33474">
              <w:rPr>
                <w:noProof/>
                <w:webHidden/>
              </w:rPr>
            </w:r>
            <w:r w:rsidR="00A33474">
              <w:rPr>
                <w:noProof/>
                <w:webHidden/>
              </w:rPr>
              <w:fldChar w:fldCharType="separate"/>
            </w:r>
            <w:r w:rsidR="00A33474">
              <w:rPr>
                <w:noProof/>
                <w:webHidden/>
              </w:rPr>
              <w:t>5</w:t>
            </w:r>
            <w:r w:rsidR="00A33474">
              <w:rPr>
                <w:noProof/>
                <w:webHidden/>
              </w:rPr>
              <w:fldChar w:fldCharType="end"/>
            </w:r>
          </w:hyperlink>
        </w:p>
        <w:p w14:paraId="41016CBC" w14:textId="66F3B190" w:rsidR="00A33474" w:rsidRDefault="0037781C">
          <w:pPr>
            <w:pStyle w:val="TOC2"/>
            <w:tabs>
              <w:tab w:val="right" w:leader="dot" w:pos="9350"/>
            </w:tabs>
            <w:rPr>
              <w:rFonts w:eastAsiaTheme="minorEastAsia"/>
              <w:noProof/>
            </w:rPr>
          </w:pPr>
          <w:hyperlink w:anchor="_Toc96006923" w:history="1">
            <w:r w:rsidR="00A33474" w:rsidRPr="009D72DB">
              <w:rPr>
                <w:rStyle w:val="Hyperlink"/>
                <w:noProof/>
              </w:rPr>
              <w:t>GPRA Measure 1 – Academic Achievement, State Assessments</w:t>
            </w:r>
            <w:r w:rsidR="00A33474">
              <w:rPr>
                <w:noProof/>
                <w:webHidden/>
              </w:rPr>
              <w:tab/>
            </w:r>
            <w:r w:rsidR="00A33474">
              <w:rPr>
                <w:noProof/>
                <w:webHidden/>
              </w:rPr>
              <w:fldChar w:fldCharType="begin"/>
            </w:r>
            <w:r w:rsidR="00A33474">
              <w:rPr>
                <w:noProof/>
                <w:webHidden/>
              </w:rPr>
              <w:instrText xml:space="preserve"> PAGEREF _Toc96006923 \h </w:instrText>
            </w:r>
            <w:r w:rsidR="00A33474">
              <w:rPr>
                <w:noProof/>
                <w:webHidden/>
              </w:rPr>
            </w:r>
            <w:r w:rsidR="00A33474">
              <w:rPr>
                <w:noProof/>
                <w:webHidden/>
              </w:rPr>
              <w:fldChar w:fldCharType="separate"/>
            </w:r>
            <w:r w:rsidR="00A33474">
              <w:rPr>
                <w:noProof/>
                <w:webHidden/>
              </w:rPr>
              <w:t>5</w:t>
            </w:r>
            <w:r w:rsidR="00A33474">
              <w:rPr>
                <w:noProof/>
                <w:webHidden/>
              </w:rPr>
              <w:fldChar w:fldCharType="end"/>
            </w:r>
          </w:hyperlink>
        </w:p>
        <w:p w14:paraId="6EB540A3" w14:textId="167E67B4" w:rsidR="00A33474" w:rsidRDefault="0037781C">
          <w:pPr>
            <w:pStyle w:val="TOC2"/>
            <w:tabs>
              <w:tab w:val="right" w:leader="dot" w:pos="9350"/>
            </w:tabs>
            <w:rPr>
              <w:rFonts w:eastAsiaTheme="minorEastAsia"/>
              <w:noProof/>
            </w:rPr>
          </w:pPr>
          <w:hyperlink w:anchor="_Toc96006924" w:history="1">
            <w:r w:rsidR="00A33474" w:rsidRPr="009D72DB">
              <w:rPr>
                <w:rStyle w:val="Hyperlink"/>
                <w:noProof/>
              </w:rPr>
              <w:t>GPRA Measure 2 – Grade Point Average</w:t>
            </w:r>
            <w:r w:rsidR="00A33474">
              <w:rPr>
                <w:noProof/>
                <w:webHidden/>
              </w:rPr>
              <w:tab/>
            </w:r>
            <w:r w:rsidR="00A33474">
              <w:rPr>
                <w:noProof/>
                <w:webHidden/>
              </w:rPr>
              <w:fldChar w:fldCharType="begin"/>
            </w:r>
            <w:r w:rsidR="00A33474">
              <w:rPr>
                <w:noProof/>
                <w:webHidden/>
              </w:rPr>
              <w:instrText xml:space="preserve"> PAGEREF _Toc96006924 \h </w:instrText>
            </w:r>
            <w:r w:rsidR="00A33474">
              <w:rPr>
                <w:noProof/>
                <w:webHidden/>
              </w:rPr>
            </w:r>
            <w:r w:rsidR="00A33474">
              <w:rPr>
                <w:noProof/>
                <w:webHidden/>
              </w:rPr>
              <w:fldChar w:fldCharType="separate"/>
            </w:r>
            <w:r w:rsidR="00A33474">
              <w:rPr>
                <w:noProof/>
                <w:webHidden/>
              </w:rPr>
              <w:t>5</w:t>
            </w:r>
            <w:r w:rsidR="00A33474">
              <w:rPr>
                <w:noProof/>
                <w:webHidden/>
              </w:rPr>
              <w:fldChar w:fldCharType="end"/>
            </w:r>
          </w:hyperlink>
        </w:p>
        <w:p w14:paraId="3A7D8CF9" w14:textId="1E5ADC21" w:rsidR="00A33474" w:rsidRDefault="0037781C">
          <w:pPr>
            <w:pStyle w:val="TOC2"/>
            <w:tabs>
              <w:tab w:val="right" w:leader="dot" w:pos="9350"/>
            </w:tabs>
            <w:rPr>
              <w:rFonts w:eastAsiaTheme="minorEastAsia"/>
              <w:noProof/>
            </w:rPr>
          </w:pPr>
          <w:hyperlink w:anchor="_Toc96006925" w:history="1">
            <w:r w:rsidR="00A33474" w:rsidRPr="009D72DB">
              <w:rPr>
                <w:rStyle w:val="Hyperlink"/>
                <w:noProof/>
              </w:rPr>
              <w:t>GPRA Measure 3 – School Day Attendance</w:t>
            </w:r>
            <w:r w:rsidR="00A33474">
              <w:rPr>
                <w:noProof/>
                <w:webHidden/>
              </w:rPr>
              <w:tab/>
            </w:r>
            <w:r w:rsidR="00A33474">
              <w:rPr>
                <w:noProof/>
                <w:webHidden/>
              </w:rPr>
              <w:fldChar w:fldCharType="begin"/>
            </w:r>
            <w:r w:rsidR="00A33474">
              <w:rPr>
                <w:noProof/>
                <w:webHidden/>
              </w:rPr>
              <w:instrText xml:space="preserve"> PAGEREF _Toc96006925 \h </w:instrText>
            </w:r>
            <w:r w:rsidR="00A33474">
              <w:rPr>
                <w:noProof/>
                <w:webHidden/>
              </w:rPr>
            </w:r>
            <w:r w:rsidR="00A33474">
              <w:rPr>
                <w:noProof/>
                <w:webHidden/>
              </w:rPr>
              <w:fldChar w:fldCharType="separate"/>
            </w:r>
            <w:r w:rsidR="00A33474">
              <w:rPr>
                <w:noProof/>
                <w:webHidden/>
              </w:rPr>
              <w:t>5</w:t>
            </w:r>
            <w:r w:rsidR="00A33474">
              <w:rPr>
                <w:noProof/>
                <w:webHidden/>
              </w:rPr>
              <w:fldChar w:fldCharType="end"/>
            </w:r>
          </w:hyperlink>
        </w:p>
        <w:p w14:paraId="7D960BB0" w14:textId="276E54CC" w:rsidR="00A33474" w:rsidRDefault="0037781C">
          <w:pPr>
            <w:pStyle w:val="TOC2"/>
            <w:tabs>
              <w:tab w:val="right" w:leader="dot" w:pos="9350"/>
            </w:tabs>
            <w:rPr>
              <w:rFonts w:eastAsiaTheme="minorEastAsia"/>
              <w:noProof/>
            </w:rPr>
          </w:pPr>
          <w:hyperlink w:anchor="_Toc96006926" w:history="1">
            <w:r w:rsidR="00A33474" w:rsidRPr="009D72DB">
              <w:rPr>
                <w:rStyle w:val="Hyperlink"/>
                <w:noProof/>
              </w:rPr>
              <w:t>GPRA Measure 4 – Behavior</w:t>
            </w:r>
            <w:r w:rsidR="00A33474">
              <w:rPr>
                <w:noProof/>
                <w:webHidden/>
              </w:rPr>
              <w:tab/>
            </w:r>
            <w:r w:rsidR="00A33474">
              <w:rPr>
                <w:noProof/>
                <w:webHidden/>
              </w:rPr>
              <w:fldChar w:fldCharType="begin"/>
            </w:r>
            <w:r w:rsidR="00A33474">
              <w:rPr>
                <w:noProof/>
                <w:webHidden/>
              </w:rPr>
              <w:instrText xml:space="preserve"> PAGEREF _Toc96006926 \h </w:instrText>
            </w:r>
            <w:r w:rsidR="00A33474">
              <w:rPr>
                <w:noProof/>
                <w:webHidden/>
              </w:rPr>
            </w:r>
            <w:r w:rsidR="00A33474">
              <w:rPr>
                <w:noProof/>
                <w:webHidden/>
              </w:rPr>
              <w:fldChar w:fldCharType="separate"/>
            </w:r>
            <w:r w:rsidR="00A33474">
              <w:rPr>
                <w:noProof/>
                <w:webHidden/>
              </w:rPr>
              <w:t>5</w:t>
            </w:r>
            <w:r w:rsidR="00A33474">
              <w:rPr>
                <w:noProof/>
                <w:webHidden/>
              </w:rPr>
              <w:fldChar w:fldCharType="end"/>
            </w:r>
          </w:hyperlink>
        </w:p>
        <w:p w14:paraId="004B59F9" w14:textId="3F1DD44D" w:rsidR="00A33474" w:rsidRDefault="0037781C">
          <w:pPr>
            <w:pStyle w:val="TOC2"/>
            <w:tabs>
              <w:tab w:val="right" w:leader="dot" w:pos="9350"/>
            </w:tabs>
            <w:rPr>
              <w:rFonts w:eastAsiaTheme="minorEastAsia"/>
              <w:noProof/>
            </w:rPr>
          </w:pPr>
          <w:hyperlink w:anchor="_Toc96006927" w:history="1">
            <w:r w:rsidR="00A33474" w:rsidRPr="009D72DB">
              <w:rPr>
                <w:rStyle w:val="Hyperlink"/>
                <w:noProof/>
              </w:rPr>
              <w:t>GPRA Measure 5 – Student Engagement in Learning</w:t>
            </w:r>
            <w:r w:rsidR="00A33474">
              <w:rPr>
                <w:noProof/>
                <w:webHidden/>
              </w:rPr>
              <w:tab/>
            </w:r>
            <w:r w:rsidR="00A33474">
              <w:rPr>
                <w:noProof/>
                <w:webHidden/>
              </w:rPr>
              <w:fldChar w:fldCharType="begin"/>
            </w:r>
            <w:r w:rsidR="00A33474">
              <w:rPr>
                <w:noProof/>
                <w:webHidden/>
              </w:rPr>
              <w:instrText xml:space="preserve"> PAGEREF _Toc96006927 \h </w:instrText>
            </w:r>
            <w:r w:rsidR="00A33474">
              <w:rPr>
                <w:noProof/>
                <w:webHidden/>
              </w:rPr>
            </w:r>
            <w:r w:rsidR="00A33474">
              <w:rPr>
                <w:noProof/>
                <w:webHidden/>
              </w:rPr>
              <w:fldChar w:fldCharType="separate"/>
            </w:r>
            <w:r w:rsidR="00A33474">
              <w:rPr>
                <w:noProof/>
                <w:webHidden/>
              </w:rPr>
              <w:t>6</w:t>
            </w:r>
            <w:r w:rsidR="00A33474">
              <w:rPr>
                <w:noProof/>
                <w:webHidden/>
              </w:rPr>
              <w:fldChar w:fldCharType="end"/>
            </w:r>
          </w:hyperlink>
        </w:p>
        <w:p w14:paraId="65C762D2" w14:textId="16E36A76" w:rsidR="00A33474" w:rsidRDefault="0037781C">
          <w:pPr>
            <w:pStyle w:val="TOC2"/>
            <w:tabs>
              <w:tab w:val="right" w:leader="dot" w:pos="9350"/>
            </w:tabs>
            <w:rPr>
              <w:rFonts w:eastAsiaTheme="minorEastAsia"/>
              <w:noProof/>
            </w:rPr>
          </w:pPr>
          <w:hyperlink w:anchor="_Toc96006928" w:history="1">
            <w:r w:rsidR="00A33474" w:rsidRPr="009D72DB">
              <w:rPr>
                <w:rStyle w:val="Hyperlink"/>
                <w:noProof/>
              </w:rPr>
              <w:t>State Measure 6- Family Literacy and Involvement</w:t>
            </w:r>
            <w:r w:rsidR="00A33474">
              <w:rPr>
                <w:noProof/>
                <w:webHidden/>
              </w:rPr>
              <w:tab/>
            </w:r>
            <w:r w:rsidR="00A33474">
              <w:rPr>
                <w:noProof/>
                <w:webHidden/>
              </w:rPr>
              <w:fldChar w:fldCharType="begin"/>
            </w:r>
            <w:r w:rsidR="00A33474">
              <w:rPr>
                <w:noProof/>
                <w:webHidden/>
              </w:rPr>
              <w:instrText xml:space="preserve"> PAGEREF _Toc96006928 \h </w:instrText>
            </w:r>
            <w:r w:rsidR="00A33474">
              <w:rPr>
                <w:noProof/>
                <w:webHidden/>
              </w:rPr>
            </w:r>
            <w:r w:rsidR="00A33474">
              <w:rPr>
                <w:noProof/>
                <w:webHidden/>
              </w:rPr>
              <w:fldChar w:fldCharType="separate"/>
            </w:r>
            <w:r w:rsidR="00A33474">
              <w:rPr>
                <w:noProof/>
                <w:webHidden/>
              </w:rPr>
              <w:t>6</w:t>
            </w:r>
            <w:r w:rsidR="00A33474">
              <w:rPr>
                <w:noProof/>
                <w:webHidden/>
              </w:rPr>
              <w:fldChar w:fldCharType="end"/>
            </w:r>
          </w:hyperlink>
        </w:p>
        <w:p w14:paraId="2D27096E" w14:textId="4333FB64" w:rsidR="00A33474" w:rsidRDefault="0037781C">
          <w:pPr>
            <w:pStyle w:val="TOC1"/>
            <w:tabs>
              <w:tab w:val="right" w:leader="dot" w:pos="9350"/>
            </w:tabs>
            <w:rPr>
              <w:rFonts w:eastAsiaTheme="minorEastAsia"/>
              <w:noProof/>
            </w:rPr>
          </w:pPr>
          <w:hyperlink w:anchor="_Toc96006929" w:history="1">
            <w:r w:rsidR="00A33474" w:rsidRPr="009D72DB">
              <w:rPr>
                <w:rStyle w:val="Hyperlink"/>
                <w:noProof/>
              </w:rPr>
              <w:t>Considerations and Recommendations for Improvement</w:t>
            </w:r>
            <w:r w:rsidR="00A33474">
              <w:rPr>
                <w:noProof/>
                <w:webHidden/>
              </w:rPr>
              <w:tab/>
            </w:r>
            <w:r w:rsidR="00A33474">
              <w:rPr>
                <w:noProof/>
                <w:webHidden/>
              </w:rPr>
              <w:fldChar w:fldCharType="begin"/>
            </w:r>
            <w:r w:rsidR="00A33474">
              <w:rPr>
                <w:noProof/>
                <w:webHidden/>
              </w:rPr>
              <w:instrText xml:space="preserve"> PAGEREF _Toc96006929 \h </w:instrText>
            </w:r>
            <w:r w:rsidR="00A33474">
              <w:rPr>
                <w:noProof/>
                <w:webHidden/>
              </w:rPr>
            </w:r>
            <w:r w:rsidR="00A33474">
              <w:rPr>
                <w:noProof/>
                <w:webHidden/>
              </w:rPr>
              <w:fldChar w:fldCharType="separate"/>
            </w:r>
            <w:r w:rsidR="00A33474">
              <w:rPr>
                <w:noProof/>
                <w:webHidden/>
              </w:rPr>
              <w:t>7</w:t>
            </w:r>
            <w:r w:rsidR="00A33474">
              <w:rPr>
                <w:noProof/>
                <w:webHidden/>
              </w:rPr>
              <w:fldChar w:fldCharType="end"/>
            </w:r>
          </w:hyperlink>
        </w:p>
        <w:p w14:paraId="1B2AE2C2" w14:textId="49525D59" w:rsidR="00965010" w:rsidRDefault="00965010">
          <w:r>
            <w:rPr>
              <w:b/>
              <w:bCs/>
              <w:noProof/>
            </w:rPr>
            <w:fldChar w:fldCharType="end"/>
          </w:r>
        </w:p>
      </w:sdtContent>
    </w:sdt>
    <w:p w14:paraId="5DB7EA5D" w14:textId="77777777" w:rsidR="00476B15" w:rsidRDefault="00A33474">
      <w:r>
        <w:t xml:space="preserve">Legislative Authority: The 21st Century Community Learning Centers is a subgrant program funded by the U.S. Department of Education, authorized by the Elementary and Secondary Education Act (ESEA) of </w:t>
      </w:r>
      <w:r>
        <w:lastRenderedPageBreak/>
        <w:t xml:space="preserve">1965, as amended by </w:t>
      </w:r>
      <w:proofErr w:type="gramStart"/>
      <w:r>
        <w:t>the Every</w:t>
      </w:r>
      <w:proofErr w:type="gramEnd"/>
      <w:r>
        <w:t xml:space="preserve"> Student Succeeds Act (ESSA) of 2015, Title IV, Part B; 20 U.S.C. 7171‒7176, and administered by the Pennsylvania Department of Education.</w:t>
      </w:r>
    </w:p>
    <w:p w14:paraId="7E8D3A49" w14:textId="77777777" w:rsidR="00476B15" w:rsidRDefault="00476B15"/>
    <w:p w14:paraId="59D7D6AD" w14:textId="5E5D90D4" w:rsidR="009268DE" w:rsidRDefault="00476B15">
      <w:r>
        <w:t xml:space="preserve">[This table of contents can be updated automatically by hovering over the top of the Table of Contents and clicking update table. This is generated based on the heading and text types in the Styles block of the </w:t>
      </w:r>
      <w:proofErr w:type="gramStart"/>
      <w:r>
        <w:t>Home</w:t>
      </w:r>
      <w:proofErr w:type="gramEnd"/>
      <w:r>
        <w:t xml:space="preserve"> ribbon in Word.]</w:t>
      </w:r>
      <w:r w:rsidR="009268DE">
        <w:br w:type="page"/>
      </w:r>
    </w:p>
    <w:p w14:paraId="64FAABAC" w14:textId="77777777" w:rsidR="00AD2851" w:rsidRDefault="00AD2851" w:rsidP="00965010">
      <w:pPr>
        <w:pStyle w:val="Heading1"/>
        <w:sectPr w:rsidR="00AD2851" w:rsidSect="0086758B">
          <w:footerReference w:type="default" r:id="rId13"/>
          <w:pgSz w:w="12240" w:h="15840"/>
          <w:pgMar w:top="1440" w:right="1440" w:bottom="1440" w:left="1440" w:header="720" w:footer="720" w:gutter="0"/>
          <w:cols w:space="720"/>
          <w:docGrid w:linePitch="360"/>
        </w:sectPr>
      </w:pPr>
    </w:p>
    <w:p w14:paraId="15D71457" w14:textId="0FD6AC63" w:rsidR="00965010" w:rsidRDefault="00965010" w:rsidP="00965010">
      <w:pPr>
        <w:pStyle w:val="Heading1"/>
      </w:pPr>
      <w:bookmarkStart w:id="0" w:name="_Toc96006904"/>
      <w:r>
        <w:lastRenderedPageBreak/>
        <w:t>In</w:t>
      </w:r>
      <w:r w:rsidR="0086758B">
        <w:t>t</w:t>
      </w:r>
      <w:r>
        <w:t>roduction</w:t>
      </w:r>
      <w:bookmarkEnd w:id="0"/>
    </w:p>
    <w:p w14:paraId="22DDA000" w14:textId="77777777" w:rsidR="00965010" w:rsidRDefault="00965010"/>
    <w:p w14:paraId="2420A66E" w14:textId="382D3957" w:rsidR="00F7712B" w:rsidRDefault="00AC3D44" w:rsidP="00F7712B">
      <w:pPr>
        <w:pStyle w:val="Heading2"/>
      </w:pPr>
      <w:bookmarkStart w:id="1" w:name="_Toc96006905"/>
      <w:r>
        <w:t>About Pennsylvania 21</w:t>
      </w:r>
      <w:r w:rsidRPr="00AC3D44">
        <w:rPr>
          <w:vertAlign w:val="superscript"/>
        </w:rPr>
        <w:t>st</w:t>
      </w:r>
      <w:r>
        <w:t xml:space="preserve"> Century Community Learning Centers</w:t>
      </w:r>
      <w:bookmarkEnd w:id="1"/>
    </w:p>
    <w:p w14:paraId="30EBF1E9" w14:textId="77777777" w:rsidR="00AC3D44" w:rsidRDefault="00AC3D44" w:rsidP="00AC3D44"/>
    <w:p w14:paraId="54734003" w14:textId="77777777" w:rsidR="00AC3D44" w:rsidRDefault="00AC3D44" w:rsidP="00AC3D44">
      <w:r>
        <w:t xml:space="preserve">The 21st Century Community Learning Centers program provides federal funding for the establishment of community learning centers that offer academic and enrichment opportunities to children, particularly students who attend high-poverty and low-performing schools, to meet state and local standards in core academic subjects through a broad array of activities that can complement their regular academic programs.  Literacy and other educational services to the families of participating children must also be provided. </w:t>
      </w:r>
    </w:p>
    <w:p w14:paraId="0EF5E205" w14:textId="77777777" w:rsidR="00AC3D44" w:rsidRDefault="00AC3D44" w:rsidP="00AC3D44">
      <w:r>
        <w:t xml:space="preserve">The 21st Century Community Learning Centers (21st Century) program is authorized under Title IV, Part B of the Elementary and Secondary Education Act (P.L. 107-110), as amended by the No Child Left Behind Act of 2001.  </w:t>
      </w:r>
    </w:p>
    <w:p w14:paraId="56847EEC" w14:textId="5F225AFC" w:rsidR="00AC3D44" w:rsidRDefault="00AC3D44" w:rsidP="00AC3D44">
      <w:r>
        <w:t xml:space="preserve">Pennsylvania’s primary goal for its 21st Century program is to assist youth to meet state standards for core academic subjects by providing them with academic and enrichment opportunities.  In addition to academics, centers are encouraged to offer participants a broad array of other services and programs during non-school hours, such as art, music, recreation activities, character education, career and technical training, drug and violence prevention programming, and technology education.  Educational services for families of participating students, such as literacy instruction, computer training, or cultural enrichment, must also be included.   Federal law requires that all 21st Century program sites provide academic enrichment activities and parental involvement activities.  Programs are encouraged to use innovative instructional strategies, coordinate academics with local curricula and assessments, and use assessment data to inform instruction and evaluate results.  Academics are to involve more than just helping participants with homework and should not just repeat school day activities.  </w:t>
      </w:r>
    </w:p>
    <w:p w14:paraId="647EE657" w14:textId="77777777" w:rsidR="00AC3D44" w:rsidRDefault="00AC3D44" w:rsidP="00AC3D44">
      <w:r>
        <w:t xml:space="preserve">Pennsylvania’s 21st Century program encourages active youth and family participation to ensure that both have decision-making roles in the creation, operation, and evaluation of every 21st Century program in Pennsylvania.  School and community collaboration is another key in meeting the academic, social, physical, and emotional needs of children and families.  Programs are to offer quarterly open house meetings and maintain an open-door policy where adult family members feel welcome and are encouraged to drop in.  </w:t>
      </w:r>
    </w:p>
    <w:p w14:paraId="7E12A160" w14:textId="03673524" w:rsidR="00AC3D44" w:rsidRDefault="00AC3D44" w:rsidP="00AC3D44">
      <w:r>
        <w:t xml:space="preserve">All activities are to be based on rigorous scientific research and the Pennsylvania Department of Education (PDE) provides “principles of effectiveness” to guide programs in identifying and implementing programs that enhance student learning.  Activities must address the needs of local schools and communities and be continuously evaluated at the local level. </w:t>
      </w:r>
      <w:r>
        <w:br/>
      </w:r>
      <w:r w:rsidR="00243EAB">
        <w:br/>
      </w:r>
    </w:p>
    <w:p w14:paraId="11AD9357" w14:textId="77777777" w:rsidR="00243EAB" w:rsidRDefault="00AC3D44" w:rsidP="00243EAB">
      <w:pPr>
        <w:pStyle w:val="Heading2"/>
      </w:pPr>
      <w:bookmarkStart w:id="2" w:name="_Toc96006906"/>
      <w:r>
        <w:lastRenderedPageBreak/>
        <w:t>Program Description</w:t>
      </w:r>
      <w:r w:rsidR="009832B1">
        <w:t xml:space="preserve"> and Context</w:t>
      </w:r>
      <w:bookmarkEnd w:id="2"/>
    </w:p>
    <w:p w14:paraId="7BDF0D6C" w14:textId="77777777" w:rsidR="00243EAB" w:rsidRDefault="00243EAB" w:rsidP="00243EAB">
      <w:pPr>
        <w:pStyle w:val="Heading2"/>
      </w:pPr>
    </w:p>
    <w:p w14:paraId="0641092F" w14:textId="6964FDF7" w:rsidR="00C63AF4" w:rsidRDefault="00BE7669" w:rsidP="00243EAB">
      <w:r>
        <w:t>Include in this section an overview of the program</w:t>
      </w:r>
      <w:r w:rsidR="00842A24">
        <w:t>, target populations, enrollment/recruitment methods,</w:t>
      </w:r>
      <w:r>
        <w:t xml:space="preserve"> and the community/environmental context.</w:t>
      </w:r>
      <w:r w:rsidR="00DA56EE">
        <w:t xml:space="preserve">  Also included here might be a description of the needs to be addresse</w:t>
      </w:r>
      <w:r w:rsidR="008C2448">
        <w:t>d, an explanation of how the program came to be, and the schools/communities served by the grant.</w:t>
      </w:r>
    </w:p>
    <w:p w14:paraId="02B88F97" w14:textId="77777777" w:rsidR="00C63AF4" w:rsidRDefault="00C63AF4" w:rsidP="00C63AF4"/>
    <w:p w14:paraId="493EAC6F" w14:textId="48E0C1BA" w:rsidR="00C63AF4" w:rsidRPr="00C63AF4" w:rsidRDefault="00C63AF4" w:rsidP="00C63AF4">
      <w:pPr>
        <w:pStyle w:val="Heading2"/>
      </w:pPr>
      <w:bookmarkStart w:id="3" w:name="_Toc96006907"/>
      <w:r>
        <w:t>Evaluation Design</w:t>
      </w:r>
      <w:bookmarkEnd w:id="3"/>
    </w:p>
    <w:p w14:paraId="105A9115" w14:textId="77777777" w:rsidR="00AC3D44" w:rsidRDefault="00AC3D44" w:rsidP="00AC3D44"/>
    <w:p w14:paraId="6350447B" w14:textId="5A4E2827" w:rsidR="00BE7669" w:rsidRPr="00AC3D44" w:rsidRDefault="00BE7669" w:rsidP="00AC3D44">
      <w:r>
        <w:t>Include in this section a</w:t>
      </w:r>
      <w:r w:rsidR="007E701E">
        <w:t xml:space="preserve"> description or outline of the evaluation plan, data collected and collection methods, the selection of the local evaluator</w:t>
      </w:r>
      <w:r w:rsidR="00243EAB">
        <w:t>, and other relevant information.</w:t>
      </w:r>
    </w:p>
    <w:p w14:paraId="53ECA65B" w14:textId="77777777" w:rsidR="00097F25" w:rsidRDefault="00097F25">
      <w:pPr>
        <w:rPr>
          <w:rFonts w:asciiTheme="majorHAnsi" w:eastAsiaTheme="majorEastAsia" w:hAnsiTheme="majorHAnsi" w:cstheme="majorBidi"/>
          <w:color w:val="365F91" w:themeColor="accent1" w:themeShade="BF"/>
          <w:sz w:val="32"/>
          <w:szCs w:val="32"/>
        </w:rPr>
      </w:pPr>
      <w:r>
        <w:br w:type="page"/>
      </w:r>
    </w:p>
    <w:p w14:paraId="22398BD9" w14:textId="783CEA12" w:rsidR="00965010" w:rsidRDefault="00965010" w:rsidP="00965010">
      <w:pPr>
        <w:pStyle w:val="Heading1"/>
      </w:pPr>
      <w:bookmarkStart w:id="4" w:name="_Toc96006908"/>
      <w:r>
        <w:lastRenderedPageBreak/>
        <w:t>Findings</w:t>
      </w:r>
      <w:bookmarkEnd w:id="4"/>
    </w:p>
    <w:p w14:paraId="43A2A0D7" w14:textId="77777777" w:rsidR="00965010" w:rsidRDefault="00965010"/>
    <w:p w14:paraId="18BCAD51" w14:textId="00DACF16" w:rsidR="00FB2048" w:rsidRDefault="00A432B6" w:rsidP="00FE2B4A">
      <w:pPr>
        <w:pStyle w:val="Heading2"/>
      </w:pPr>
      <w:bookmarkStart w:id="5" w:name="_Toc96006909"/>
      <w:r>
        <w:t>Program</w:t>
      </w:r>
      <w:r w:rsidR="00FB2048">
        <w:t xml:space="preserve"> Design</w:t>
      </w:r>
      <w:r w:rsidR="00DD3BD6">
        <w:t xml:space="preserve">, </w:t>
      </w:r>
      <w:r>
        <w:t>Implementation</w:t>
      </w:r>
      <w:r w:rsidR="00DD3BD6">
        <w:t>, and Operations</w:t>
      </w:r>
      <w:bookmarkEnd w:id="5"/>
    </w:p>
    <w:p w14:paraId="6E48FD6A" w14:textId="77777777" w:rsidR="00FB2048" w:rsidRDefault="00FB2048"/>
    <w:p w14:paraId="1A71AE3C" w14:textId="0803919B" w:rsidR="008C2448" w:rsidRDefault="00DA56EE">
      <w:r>
        <w:t xml:space="preserve">In this </w:t>
      </w:r>
      <w:r w:rsidR="00DD3BD6">
        <w:t>section i</w:t>
      </w:r>
      <w:r w:rsidR="008C2448">
        <w:t>nclude information about the container within which the program was offered.</w:t>
      </w:r>
    </w:p>
    <w:p w14:paraId="09CAECD4" w14:textId="68A91E89" w:rsidR="008C2448" w:rsidRDefault="008C2448" w:rsidP="008C2448">
      <w:pPr>
        <w:pStyle w:val="ListParagraph"/>
        <w:numPr>
          <w:ilvl w:val="0"/>
          <w:numId w:val="3"/>
        </w:numPr>
      </w:pPr>
      <w:r>
        <w:t>Dates/span of operation</w:t>
      </w:r>
      <w:r w:rsidR="00D914CA">
        <w:t>, start and end dates</w:t>
      </w:r>
    </w:p>
    <w:p w14:paraId="5E951C97" w14:textId="5C257D27" w:rsidR="008C2448" w:rsidRDefault="008C2448" w:rsidP="008C2448">
      <w:pPr>
        <w:pStyle w:val="ListParagraph"/>
        <w:numPr>
          <w:ilvl w:val="0"/>
          <w:numId w:val="3"/>
        </w:numPr>
      </w:pPr>
      <w:r>
        <w:t>Hours</w:t>
      </w:r>
      <w:r w:rsidR="00164C81">
        <w:t>/days</w:t>
      </w:r>
      <w:r>
        <w:t xml:space="preserve"> of operation</w:t>
      </w:r>
    </w:p>
    <w:p w14:paraId="58D1CCB7" w14:textId="5BEE4AA4" w:rsidR="00D914CA" w:rsidRDefault="00D914CA" w:rsidP="008C2448">
      <w:pPr>
        <w:pStyle w:val="ListParagraph"/>
        <w:numPr>
          <w:ilvl w:val="0"/>
          <w:numId w:val="3"/>
        </w:numPr>
      </w:pPr>
      <w:r>
        <w:t>Total hours of programming offered</w:t>
      </w:r>
    </w:p>
    <w:p w14:paraId="35FF6109" w14:textId="20912941" w:rsidR="00AB79EF" w:rsidRDefault="00AB79EF" w:rsidP="008C2448">
      <w:pPr>
        <w:pStyle w:val="ListParagraph"/>
        <w:numPr>
          <w:ilvl w:val="0"/>
          <w:numId w:val="3"/>
        </w:numPr>
      </w:pPr>
      <w:r>
        <w:t>Operations methods</w:t>
      </w:r>
      <w:r w:rsidR="003153F5">
        <w:t xml:space="preserve"> (</w:t>
      </w:r>
      <w:proofErr w:type="gramStart"/>
      <w:r w:rsidR="003153F5">
        <w:t>i.e.</w:t>
      </w:r>
      <w:proofErr w:type="gramEnd"/>
      <w:r w:rsidR="003153F5">
        <w:t xml:space="preserve"> in-person, hybrid, virtual, etc.)</w:t>
      </w:r>
    </w:p>
    <w:p w14:paraId="6B09228D" w14:textId="509BB3FB" w:rsidR="008C2448" w:rsidRDefault="008C2448" w:rsidP="008C2448">
      <w:pPr>
        <w:pStyle w:val="ListParagraph"/>
        <w:numPr>
          <w:ilvl w:val="0"/>
          <w:numId w:val="3"/>
        </w:numPr>
      </w:pPr>
      <w:r>
        <w:t>Centers operated, center locations</w:t>
      </w:r>
    </w:p>
    <w:p w14:paraId="3F12242A" w14:textId="7DC8A9FA" w:rsidR="00923CAE" w:rsidRDefault="00923CAE" w:rsidP="008C2448">
      <w:pPr>
        <w:pStyle w:val="ListParagraph"/>
        <w:numPr>
          <w:ilvl w:val="0"/>
          <w:numId w:val="3"/>
        </w:numPr>
      </w:pPr>
      <w:r>
        <w:t xml:space="preserve">Activities </w:t>
      </w:r>
      <w:proofErr w:type="gramStart"/>
      <w:r>
        <w:t>offered</w:t>
      </w:r>
      <w:r w:rsidR="003B608C">
        <w:t>,</w:t>
      </w:r>
      <w:proofErr w:type="gramEnd"/>
      <w:r w:rsidR="003B608C">
        <w:t xml:space="preserve"> c</w:t>
      </w:r>
      <w:r>
        <w:t>ontent covered</w:t>
      </w:r>
    </w:p>
    <w:p w14:paraId="20C8A73E" w14:textId="6D124529" w:rsidR="00923CAE" w:rsidRDefault="00923CAE" w:rsidP="008C2448">
      <w:pPr>
        <w:pStyle w:val="ListParagraph"/>
        <w:numPr>
          <w:ilvl w:val="0"/>
          <w:numId w:val="3"/>
        </w:numPr>
      </w:pPr>
      <w:r>
        <w:t>Alignment or linkage of needs to implementation design</w:t>
      </w:r>
    </w:p>
    <w:p w14:paraId="7156BC96" w14:textId="70B40550" w:rsidR="003B608C" w:rsidRDefault="003B608C" w:rsidP="008C2448">
      <w:pPr>
        <w:pStyle w:val="ListParagraph"/>
        <w:numPr>
          <w:ilvl w:val="0"/>
          <w:numId w:val="3"/>
        </w:numPr>
      </w:pPr>
      <w:r>
        <w:t>Staffing</w:t>
      </w:r>
    </w:p>
    <w:p w14:paraId="7910DBE8" w14:textId="62EAAD84" w:rsidR="003B608C" w:rsidRDefault="003B608C" w:rsidP="008C2448">
      <w:pPr>
        <w:pStyle w:val="ListParagraph"/>
        <w:numPr>
          <w:ilvl w:val="0"/>
          <w:numId w:val="3"/>
        </w:numPr>
      </w:pPr>
      <w:r>
        <w:t>Partners and collaborators</w:t>
      </w:r>
    </w:p>
    <w:p w14:paraId="7C3A73FC" w14:textId="0DA2B9F0" w:rsidR="009A04F1" w:rsidRDefault="009A04F1" w:rsidP="008C2448">
      <w:pPr>
        <w:pStyle w:val="ListParagraph"/>
        <w:numPr>
          <w:ilvl w:val="0"/>
          <w:numId w:val="3"/>
        </w:numPr>
      </w:pPr>
      <w:r>
        <w:t>Frequency and duration</w:t>
      </w:r>
    </w:p>
    <w:p w14:paraId="142EA582" w14:textId="58950260" w:rsidR="009A04F1" w:rsidRDefault="009A04F1" w:rsidP="008C2448">
      <w:pPr>
        <w:pStyle w:val="ListParagraph"/>
        <w:numPr>
          <w:ilvl w:val="0"/>
          <w:numId w:val="3"/>
        </w:numPr>
      </w:pPr>
      <w:r>
        <w:t>Curricula, models, and/or commercial products used</w:t>
      </w:r>
    </w:p>
    <w:p w14:paraId="1A07CD04" w14:textId="1FA07DC7" w:rsidR="004253AD" w:rsidRDefault="004253AD" w:rsidP="008C2448">
      <w:pPr>
        <w:pStyle w:val="ListParagraph"/>
        <w:numPr>
          <w:ilvl w:val="0"/>
          <w:numId w:val="3"/>
        </w:numPr>
      </w:pPr>
      <w:r>
        <w:t>Family engagement activities</w:t>
      </w:r>
    </w:p>
    <w:p w14:paraId="61BC8DC8" w14:textId="77777777" w:rsidR="00705A21" w:rsidRDefault="00705A21"/>
    <w:p w14:paraId="7C70511A" w14:textId="3B3B8BE0" w:rsidR="00705A21" w:rsidRDefault="00705A21" w:rsidP="00FE2B4A">
      <w:pPr>
        <w:pStyle w:val="Heading2"/>
      </w:pPr>
      <w:bookmarkStart w:id="6" w:name="_Toc96006910"/>
      <w:r>
        <w:t>Program Participation and Attendance</w:t>
      </w:r>
      <w:bookmarkEnd w:id="6"/>
    </w:p>
    <w:p w14:paraId="25002003" w14:textId="77777777" w:rsidR="00FE2B4A" w:rsidRDefault="00FE2B4A"/>
    <w:p w14:paraId="44B99DFB" w14:textId="731C6FF6" w:rsidR="00653EC0" w:rsidRDefault="00653EC0">
      <w:r>
        <w:t>The following information should appear in this section:</w:t>
      </w:r>
    </w:p>
    <w:p w14:paraId="2D77BE95" w14:textId="7AA2F9A7" w:rsidR="00653EC0" w:rsidRDefault="00653EC0" w:rsidP="00653EC0">
      <w:pPr>
        <w:pStyle w:val="ListParagraph"/>
        <w:numPr>
          <w:ilvl w:val="0"/>
          <w:numId w:val="2"/>
        </w:numPr>
      </w:pPr>
      <w:r>
        <w:t xml:space="preserve">Number of students </w:t>
      </w:r>
      <w:proofErr w:type="gramStart"/>
      <w:r>
        <w:t>served</w:t>
      </w:r>
      <w:r w:rsidR="00214204">
        <w:t>,</w:t>
      </w:r>
      <w:proofErr w:type="gramEnd"/>
      <w:r w:rsidR="00214204">
        <w:t xml:space="preserve"> summer and school year</w:t>
      </w:r>
    </w:p>
    <w:p w14:paraId="6E663B20" w14:textId="61BFFA8C" w:rsidR="00C90A8B" w:rsidRDefault="00C90A8B" w:rsidP="00653EC0">
      <w:pPr>
        <w:pStyle w:val="ListParagraph"/>
        <w:numPr>
          <w:ilvl w:val="0"/>
          <w:numId w:val="2"/>
        </w:numPr>
      </w:pPr>
      <w:r>
        <w:t>Feeder schools/schools served</w:t>
      </w:r>
    </w:p>
    <w:p w14:paraId="7BE9F701" w14:textId="4F788D9A" w:rsidR="00214204" w:rsidRDefault="00F0657E" w:rsidP="00521169">
      <w:pPr>
        <w:pStyle w:val="ListParagraph"/>
        <w:numPr>
          <w:ilvl w:val="0"/>
          <w:numId w:val="2"/>
        </w:numPr>
      </w:pPr>
      <w:r>
        <w:t>Student demographics</w:t>
      </w:r>
    </w:p>
    <w:p w14:paraId="34F3F7B8" w14:textId="1A1EB4A7" w:rsidR="00F659AB" w:rsidRDefault="00F659AB" w:rsidP="00214204">
      <w:pPr>
        <w:pStyle w:val="ListParagraph"/>
        <w:numPr>
          <w:ilvl w:val="0"/>
          <w:numId w:val="2"/>
        </w:numPr>
      </w:pPr>
      <w:r>
        <w:t>Program attendance levels (refer to 21APR attendance gradations)</w:t>
      </w:r>
    </w:p>
    <w:p w14:paraId="216FA7E6" w14:textId="170E9C84" w:rsidR="00426CFF" w:rsidRDefault="00426CFF" w:rsidP="00214204">
      <w:pPr>
        <w:pStyle w:val="ListParagraph"/>
        <w:numPr>
          <w:ilvl w:val="0"/>
          <w:numId w:val="2"/>
        </w:numPr>
      </w:pPr>
      <w:r>
        <w:t>Comparison to number of students targeted to be served from application</w:t>
      </w:r>
    </w:p>
    <w:p w14:paraId="5F0A3D33" w14:textId="29CFA1DE" w:rsidR="004253AD" w:rsidRDefault="004253AD" w:rsidP="00214204">
      <w:pPr>
        <w:pStyle w:val="ListParagraph"/>
        <w:numPr>
          <w:ilvl w:val="0"/>
          <w:numId w:val="2"/>
        </w:numPr>
      </w:pPr>
      <w:r>
        <w:t>Counts of</w:t>
      </w:r>
      <w:r w:rsidR="00513B3A">
        <w:t xml:space="preserve"> (adult)</w:t>
      </w:r>
      <w:r>
        <w:t xml:space="preserve"> family members</w:t>
      </w:r>
      <w:r w:rsidR="00513B3A">
        <w:t xml:space="preserve"> of participating students served</w:t>
      </w:r>
    </w:p>
    <w:p w14:paraId="709EE066" w14:textId="77777777" w:rsidR="000945BB" w:rsidRDefault="000945BB" w:rsidP="000945BB"/>
    <w:p w14:paraId="278DD541" w14:textId="5DB07EF5" w:rsidR="000945BB" w:rsidRDefault="000945BB" w:rsidP="00CB7723">
      <w:pPr>
        <w:pStyle w:val="Heading2"/>
      </w:pPr>
      <w:bookmarkStart w:id="7" w:name="_Toc96006911"/>
      <w:r>
        <w:t>Student Outcomes</w:t>
      </w:r>
      <w:bookmarkEnd w:id="7"/>
    </w:p>
    <w:p w14:paraId="0F1D7548" w14:textId="77777777" w:rsidR="00CB7723" w:rsidRDefault="00CB7723" w:rsidP="000945BB"/>
    <w:p w14:paraId="3421301C" w14:textId="2262AE35" w:rsidR="009A6F92" w:rsidRDefault="009A6F92" w:rsidP="000945BB">
      <w:r>
        <w:t xml:space="preserve">Student outcomes </w:t>
      </w:r>
      <w:r w:rsidR="000E348E">
        <w:t xml:space="preserve">measures reporting would include the data source(s), number of students having data, grade levels included if not all, </w:t>
      </w:r>
      <w:r w:rsidR="00DE68FA">
        <w:t xml:space="preserve">caveats and considerations, results by program attendance, building, center, </w:t>
      </w:r>
      <w:r w:rsidR="000002FA">
        <w:t>grade level, cohort, duration in 21</w:t>
      </w:r>
      <w:r w:rsidR="000002FA" w:rsidRPr="000002FA">
        <w:rPr>
          <w:vertAlign w:val="superscript"/>
        </w:rPr>
        <w:t>st</w:t>
      </w:r>
      <w:r w:rsidR="000002FA">
        <w:t xml:space="preserve"> CCLC and/or other relevant subgroups</w:t>
      </w:r>
    </w:p>
    <w:p w14:paraId="39C50480" w14:textId="71A797B1" w:rsidR="000945BB" w:rsidRDefault="004D4EA9" w:rsidP="003015E4">
      <w:pPr>
        <w:pStyle w:val="Heading3"/>
      </w:pPr>
      <w:bookmarkStart w:id="8" w:name="_Toc96006912"/>
      <w:r>
        <w:lastRenderedPageBreak/>
        <w:t>State Assessment Results</w:t>
      </w:r>
      <w:bookmarkEnd w:id="8"/>
    </w:p>
    <w:p w14:paraId="382B32CB" w14:textId="77777777" w:rsidR="00CB7723" w:rsidRDefault="00CB7723" w:rsidP="000945BB"/>
    <w:p w14:paraId="740C1F3B" w14:textId="5A54CA2A" w:rsidR="004D4EA9" w:rsidRDefault="004D4EA9" w:rsidP="003015E4">
      <w:pPr>
        <w:pStyle w:val="Heading3"/>
      </w:pPr>
      <w:bookmarkStart w:id="9" w:name="_Toc96006913"/>
      <w:r>
        <w:t>Grade Point Average</w:t>
      </w:r>
      <w:r w:rsidR="00CB7723">
        <w:t>/Classroom Performance</w:t>
      </w:r>
      <w:bookmarkEnd w:id="9"/>
    </w:p>
    <w:p w14:paraId="30F0AA8C" w14:textId="77777777" w:rsidR="00CB7723" w:rsidRDefault="00CB7723" w:rsidP="000945BB"/>
    <w:p w14:paraId="503E604C" w14:textId="710791D6" w:rsidR="00923B5E" w:rsidRDefault="004726F6" w:rsidP="003015E4">
      <w:pPr>
        <w:pStyle w:val="Heading3"/>
      </w:pPr>
      <w:bookmarkStart w:id="10" w:name="_Toc96006914"/>
      <w:r>
        <w:t xml:space="preserve">Teacher-Reported </w:t>
      </w:r>
      <w:r w:rsidR="0029741D">
        <w:t>Results (Teacher Survey)</w:t>
      </w:r>
      <w:bookmarkEnd w:id="10"/>
    </w:p>
    <w:p w14:paraId="6930C76D" w14:textId="77777777" w:rsidR="00CB7723" w:rsidRDefault="00CB7723" w:rsidP="000945BB"/>
    <w:p w14:paraId="4047991B" w14:textId="4CA17A10" w:rsidR="004726F6" w:rsidRDefault="004726F6" w:rsidP="003015E4">
      <w:pPr>
        <w:pStyle w:val="Heading3"/>
      </w:pPr>
      <w:bookmarkStart w:id="11" w:name="_Toc96006915"/>
      <w:r>
        <w:t>School Attendance</w:t>
      </w:r>
      <w:bookmarkEnd w:id="11"/>
    </w:p>
    <w:p w14:paraId="5FC30B82" w14:textId="77777777" w:rsidR="00CB7723" w:rsidRDefault="00CB7723" w:rsidP="000945BB"/>
    <w:p w14:paraId="18AB5EF3" w14:textId="29F521F4" w:rsidR="004726F6" w:rsidRDefault="00725987" w:rsidP="003015E4">
      <w:pPr>
        <w:pStyle w:val="Heading3"/>
      </w:pPr>
      <w:bookmarkStart w:id="12" w:name="_Toc96006916"/>
      <w:r>
        <w:t>Student Behavior</w:t>
      </w:r>
      <w:bookmarkEnd w:id="12"/>
    </w:p>
    <w:p w14:paraId="2AB9B34B" w14:textId="77777777" w:rsidR="00CB7723" w:rsidRDefault="00CB7723" w:rsidP="000945BB"/>
    <w:p w14:paraId="6A325F42" w14:textId="24E925E0" w:rsidR="002439AE" w:rsidRDefault="002439AE" w:rsidP="003015E4">
      <w:pPr>
        <w:pStyle w:val="Heading3"/>
      </w:pPr>
      <w:bookmarkStart w:id="13" w:name="_Toc96006917"/>
      <w:r>
        <w:t>Graduation and Promotion</w:t>
      </w:r>
      <w:bookmarkEnd w:id="13"/>
    </w:p>
    <w:p w14:paraId="3440F0EE" w14:textId="77777777" w:rsidR="00CB7723" w:rsidRDefault="00CB7723" w:rsidP="000945BB"/>
    <w:p w14:paraId="1215F8EE" w14:textId="18066DB8" w:rsidR="00B95002" w:rsidRDefault="00CD6C0B" w:rsidP="003015E4">
      <w:pPr>
        <w:pStyle w:val="Heading3"/>
      </w:pPr>
      <w:bookmarkStart w:id="14" w:name="_Toc96006918"/>
      <w:r>
        <w:t xml:space="preserve">High School </w:t>
      </w:r>
      <w:r w:rsidR="00B95002">
        <w:t>Credit/Course Recovery</w:t>
      </w:r>
      <w:bookmarkEnd w:id="14"/>
    </w:p>
    <w:p w14:paraId="351B5B10" w14:textId="77777777" w:rsidR="00CB7723" w:rsidRDefault="00CB7723" w:rsidP="000945BB"/>
    <w:p w14:paraId="12547B3B" w14:textId="6F19A7C9" w:rsidR="00B95002" w:rsidRDefault="00B95002" w:rsidP="003015E4">
      <w:pPr>
        <w:pStyle w:val="Heading3"/>
      </w:pPr>
      <w:bookmarkStart w:id="15" w:name="_Toc96006919"/>
      <w:r>
        <w:t>[Other Grantee-Defined Outcome Measures]</w:t>
      </w:r>
      <w:bookmarkEnd w:id="15"/>
    </w:p>
    <w:p w14:paraId="7B547E1D" w14:textId="77777777" w:rsidR="00CB7723" w:rsidRDefault="00CB7723" w:rsidP="000945BB"/>
    <w:p w14:paraId="2E5A6DBA" w14:textId="3FE01D27" w:rsidR="009A7BB3" w:rsidRDefault="009A7BB3" w:rsidP="003015E4">
      <w:pPr>
        <w:pStyle w:val="Heading2"/>
      </w:pPr>
      <w:bookmarkStart w:id="16" w:name="_Toc96006920"/>
      <w:r>
        <w:t>Stakeholder Feedback (if applicable)</w:t>
      </w:r>
      <w:bookmarkEnd w:id="16"/>
    </w:p>
    <w:p w14:paraId="3C6D0433" w14:textId="77777777" w:rsidR="00CB7723" w:rsidRDefault="00CB7723" w:rsidP="000945BB"/>
    <w:p w14:paraId="7B068D4B" w14:textId="51D1A437" w:rsidR="00976709" w:rsidRDefault="00976709" w:rsidP="000945BB">
      <w:r>
        <w:t>This would include any student, parent, partner, school leader surveys or interviews, if applicable</w:t>
      </w:r>
    </w:p>
    <w:p w14:paraId="765A2183" w14:textId="77777777" w:rsidR="00976709" w:rsidRDefault="00976709" w:rsidP="000945BB"/>
    <w:p w14:paraId="4C66605E" w14:textId="33B60ABB" w:rsidR="0093363E" w:rsidRDefault="0093363E" w:rsidP="003015E4">
      <w:pPr>
        <w:pStyle w:val="Heading2"/>
      </w:pPr>
      <w:bookmarkStart w:id="17" w:name="_Toc96006921"/>
      <w:r>
        <w:t>Case Studies and Program Observations</w:t>
      </w:r>
      <w:r w:rsidR="00AE6647">
        <w:t>/Site Visits</w:t>
      </w:r>
      <w:r>
        <w:t xml:space="preserve"> (if applicable)</w:t>
      </w:r>
      <w:bookmarkEnd w:id="17"/>
    </w:p>
    <w:p w14:paraId="65E3D0C9" w14:textId="77777777" w:rsidR="00CB7723" w:rsidRDefault="00CB7723" w:rsidP="000945BB"/>
    <w:p w14:paraId="50ACFF9F" w14:textId="77777777" w:rsidR="00512AD0" w:rsidRDefault="00512AD0" w:rsidP="000945BB"/>
    <w:p w14:paraId="3C32FEFC" w14:textId="0B6CEAA8" w:rsidR="00512AD0" w:rsidRDefault="00512AD0">
      <w:r>
        <w:br w:type="page"/>
      </w:r>
    </w:p>
    <w:p w14:paraId="6C72F217" w14:textId="7DD14826" w:rsidR="00512AD0" w:rsidRDefault="00512AD0" w:rsidP="003F1D08">
      <w:pPr>
        <w:pStyle w:val="Heading1"/>
      </w:pPr>
      <w:bookmarkStart w:id="18" w:name="_Toc96006922"/>
      <w:r>
        <w:lastRenderedPageBreak/>
        <w:t>Grantee Results on Performance Measures</w:t>
      </w:r>
      <w:bookmarkEnd w:id="18"/>
    </w:p>
    <w:p w14:paraId="37A92E48" w14:textId="77777777" w:rsidR="00965010" w:rsidRDefault="00965010"/>
    <w:p w14:paraId="544927C1" w14:textId="7B378EFB" w:rsidR="00CC4936" w:rsidRDefault="00CC4936" w:rsidP="00CC4936">
      <w:pPr>
        <w:spacing w:after="160" w:line="259" w:lineRule="auto"/>
      </w:pPr>
      <w:r w:rsidRPr="00717A81">
        <w:t>Compare actual performance/results to the grantee’s performance indicators</w:t>
      </w:r>
      <w:r>
        <w:t xml:space="preserve"> and established GPRA and state measures</w:t>
      </w:r>
      <w:r w:rsidR="00B678D6">
        <w:t>, as applicable</w:t>
      </w:r>
    </w:p>
    <w:p w14:paraId="20BEC620" w14:textId="77777777" w:rsidR="003A277F" w:rsidRDefault="003A277F" w:rsidP="00CC4936">
      <w:pPr>
        <w:spacing w:after="160" w:line="259" w:lineRule="auto"/>
      </w:pPr>
    </w:p>
    <w:p w14:paraId="2916876A" w14:textId="2162AFE9" w:rsidR="00D26BE3" w:rsidRPr="00F47545" w:rsidRDefault="00D26BE3" w:rsidP="003A277F">
      <w:pPr>
        <w:pStyle w:val="Heading2"/>
      </w:pPr>
      <w:bookmarkStart w:id="19" w:name="_Toc73537134"/>
      <w:bookmarkStart w:id="20" w:name="_Toc96006923"/>
      <w:r w:rsidRPr="00F47545">
        <w:t>GPRA Measure 1 – Academic Achievement, State Assessments</w:t>
      </w:r>
      <w:bookmarkEnd w:id="19"/>
      <w:bookmarkEnd w:id="20"/>
    </w:p>
    <w:p w14:paraId="6055B463" w14:textId="77777777" w:rsidR="00D26BE3" w:rsidRPr="00F47545" w:rsidRDefault="00D26BE3" w:rsidP="00F47545">
      <w:r w:rsidRPr="00F47545">
        <w:t xml:space="preserve">Percentage of students in </w:t>
      </w:r>
      <w:r w:rsidRPr="00F47545">
        <w:rPr>
          <w:u w:val="single"/>
        </w:rPr>
        <w:t>grades 4-8</w:t>
      </w:r>
      <w:r w:rsidRPr="00F47545">
        <w:t xml:space="preserve"> participating in 21st CCLC programming during the school year and summer who demonstrate growth in reading/language arts on state assessments.</w:t>
      </w:r>
    </w:p>
    <w:p w14:paraId="52F633B9" w14:textId="77777777" w:rsidR="00D26BE3" w:rsidRDefault="00D26BE3" w:rsidP="00F47545">
      <w:r w:rsidRPr="00F47545">
        <w:t xml:space="preserve">Percentage of students in </w:t>
      </w:r>
      <w:r w:rsidRPr="00F47545">
        <w:rPr>
          <w:u w:val="single"/>
        </w:rPr>
        <w:t>grades 4-8</w:t>
      </w:r>
      <w:r w:rsidRPr="00F47545">
        <w:t xml:space="preserve"> participating in 21st CCLC programming during the school year and summer who demonstrate growth in math on state assessments.</w:t>
      </w:r>
    </w:p>
    <w:tbl>
      <w:tblPr>
        <w:tblStyle w:val="TableGrid"/>
        <w:tblW w:w="0" w:type="auto"/>
        <w:tblLook w:val="04A0" w:firstRow="1" w:lastRow="0" w:firstColumn="1" w:lastColumn="0" w:noHBand="0" w:noVBand="1"/>
      </w:tblPr>
      <w:tblGrid>
        <w:gridCol w:w="3116"/>
        <w:gridCol w:w="3117"/>
        <w:gridCol w:w="3117"/>
      </w:tblGrid>
      <w:tr w:rsidR="00FA7040" w14:paraId="63A59B6D" w14:textId="77777777" w:rsidTr="00FA7040">
        <w:tc>
          <w:tcPr>
            <w:tcW w:w="3116" w:type="dxa"/>
          </w:tcPr>
          <w:p w14:paraId="4AB5F28F" w14:textId="2B6B158A" w:rsidR="00FA7040" w:rsidRDefault="00FA7040" w:rsidP="003A277F">
            <w:pPr>
              <w:jc w:val="center"/>
            </w:pPr>
            <w:r>
              <w:t>Grantee Performance Indicator</w:t>
            </w:r>
          </w:p>
        </w:tc>
        <w:tc>
          <w:tcPr>
            <w:tcW w:w="3117" w:type="dxa"/>
          </w:tcPr>
          <w:p w14:paraId="41272FC4" w14:textId="0A2B2921" w:rsidR="00FA7040" w:rsidRDefault="00FA7040" w:rsidP="003A277F">
            <w:pPr>
              <w:jc w:val="center"/>
            </w:pPr>
            <w:r>
              <w:t>Grantee’s Performance Target</w:t>
            </w:r>
            <w:r w:rsidR="003A277F">
              <w:t xml:space="preserve"> (# or %)</w:t>
            </w:r>
          </w:p>
        </w:tc>
        <w:tc>
          <w:tcPr>
            <w:tcW w:w="3117" w:type="dxa"/>
          </w:tcPr>
          <w:p w14:paraId="1760478D" w14:textId="0D91C161" w:rsidR="00FA7040" w:rsidRDefault="003A277F" w:rsidP="003A277F">
            <w:pPr>
              <w:jc w:val="center"/>
            </w:pPr>
            <w:r>
              <w:t>Actual Performance</w:t>
            </w:r>
          </w:p>
        </w:tc>
      </w:tr>
      <w:tr w:rsidR="00FA7040" w14:paraId="3BDCC0E1" w14:textId="77777777" w:rsidTr="00FA7040">
        <w:tc>
          <w:tcPr>
            <w:tcW w:w="3116" w:type="dxa"/>
          </w:tcPr>
          <w:p w14:paraId="63488F12" w14:textId="2D84D50C" w:rsidR="00FA7040" w:rsidRDefault="003A277F" w:rsidP="00F47545">
            <w:r>
              <w:t>[</w:t>
            </w:r>
            <w:r w:rsidR="000002FA">
              <w:t xml:space="preserve">insert grantee indicator and #s/%s here, </w:t>
            </w:r>
            <w:r>
              <w:t>add rows as needed]</w:t>
            </w:r>
          </w:p>
        </w:tc>
        <w:tc>
          <w:tcPr>
            <w:tcW w:w="3117" w:type="dxa"/>
          </w:tcPr>
          <w:p w14:paraId="71A583A5" w14:textId="77777777" w:rsidR="00FA7040" w:rsidRDefault="00FA7040" w:rsidP="00F47545"/>
        </w:tc>
        <w:tc>
          <w:tcPr>
            <w:tcW w:w="3117" w:type="dxa"/>
          </w:tcPr>
          <w:p w14:paraId="75B85689" w14:textId="77777777" w:rsidR="00FA7040" w:rsidRDefault="00FA7040" w:rsidP="00F47545"/>
        </w:tc>
      </w:tr>
    </w:tbl>
    <w:p w14:paraId="4130441C" w14:textId="77777777" w:rsidR="00FA7040" w:rsidRPr="00F47545" w:rsidRDefault="00FA7040" w:rsidP="00F47545"/>
    <w:p w14:paraId="54610811" w14:textId="77777777" w:rsidR="00E769B0" w:rsidRPr="00F47545" w:rsidRDefault="00E769B0" w:rsidP="003A277F">
      <w:pPr>
        <w:pStyle w:val="Heading2"/>
      </w:pPr>
      <w:bookmarkStart w:id="21" w:name="_Toc73537135"/>
      <w:bookmarkStart w:id="22" w:name="_Toc96006924"/>
      <w:r w:rsidRPr="00F47545">
        <w:t>GPRA Measure 2 – Grade Point Average</w:t>
      </w:r>
      <w:bookmarkEnd w:id="21"/>
      <w:bookmarkEnd w:id="22"/>
    </w:p>
    <w:p w14:paraId="177E577C" w14:textId="77777777" w:rsidR="00E769B0" w:rsidRDefault="00E769B0" w:rsidP="00F47545">
      <w:r w:rsidRPr="00F47545">
        <w:t xml:space="preserve">Percentage of students in </w:t>
      </w:r>
      <w:r w:rsidRPr="00F47545">
        <w:rPr>
          <w:u w:val="single"/>
        </w:rPr>
        <w:t>grades 7-8 and 10-12</w:t>
      </w:r>
      <w:r w:rsidRPr="00F47545">
        <w:t xml:space="preserve"> attending 21st CCLC programming during the school year and summer with a prior-year unweighted GPA less than 3.0 who demonstrated an improved GPA.</w:t>
      </w:r>
    </w:p>
    <w:tbl>
      <w:tblPr>
        <w:tblStyle w:val="TableGrid"/>
        <w:tblW w:w="0" w:type="auto"/>
        <w:tblLook w:val="04A0" w:firstRow="1" w:lastRow="0" w:firstColumn="1" w:lastColumn="0" w:noHBand="0" w:noVBand="1"/>
      </w:tblPr>
      <w:tblGrid>
        <w:gridCol w:w="3116"/>
        <w:gridCol w:w="3117"/>
        <w:gridCol w:w="3117"/>
      </w:tblGrid>
      <w:tr w:rsidR="003A277F" w14:paraId="18C0A4B9" w14:textId="77777777" w:rsidTr="00A005DC">
        <w:tc>
          <w:tcPr>
            <w:tcW w:w="3116" w:type="dxa"/>
          </w:tcPr>
          <w:p w14:paraId="1074CA52" w14:textId="77777777" w:rsidR="003A277F" w:rsidRDefault="003A277F" w:rsidP="00A005DC">
            <w:pPr>
              <w:jc w:val="center"/>
            </w:pPr>
            <w:r>
              <w:t>Grantee Performance Indicator</w:t>
            </w:r>
          </w:p>
        </w:tc>
        <w:tc>
          <w:tcPr>
            <w:tcW w:w="3117" w:type="dxa"/>
          </w:tcPr>
          <w:p w14:paraId="6B8254C6" w14:textId="77777777" w:rsidR="003A277F" w:rsidRDefault="003A277F" w:rsidP="00A005DC">
            <w:pPr>
              <w:jc w:val="center"/>
            </w:pPr>
            <w:r>
              <w:t>Grantee’s Performance Target (# or %)</w:t>
            </w:r>
          </w:p>
        </w:tc>
        <w:tc>
          <w:tcPr>
            <w:tcW w:w="3117" w:type="dxa"/>
          </w:tcPr>
          <w:p w14:paraId="01FB177C" w14:textId="77777777" w:rsidR="003A277F" w:rsidRDefault="003A277F" w:rsidP="00A005DC">
            <w:pPr>
              <w:jc w:val="center"/>
            </w:pPr>
            <w:r>
              <w:t>Actual Performance</w:t>
            </w:r>
          </w:p>
        </w:tc>
      </w:tr>
      <w:tr w:rsidR="003A277F" w14:paraId="43A32B6F" w14:textId="77777777" w:rsidTr="00A005DC">
        <w:tc>
          <w:tcPr>
            <w:tcW w:w="3116" w:type="dxa"/>
          </w:tcPr>
          <w:p w14:paraId="317C1B49" w14:textId="77777777" w:rsidR="003A277F" w:rsidRDefault="003A277F" w:rsidP="00A005DC"/>
        </w:tc>
        <w:tc>
          <w:tcPr>
            <w:tcW w:w="3117" w:type="dxa"/>
          </w:tcPr>
          <w:p w14:paraId="012F9458" w14:textId="77777777" w:rsidR="003A277F" w:rsidRDefault="003A277F" w:rsidP="00A005DC"/>
        </w:tc>
        <w:tc>
          <w:tcPr>
            <w:tcW w:w="3117" w:type="dxa"/>
          </w:tcPr>
          <w:p w14:paraId="195A98C3" w14:textId="77777777" w:rsidR="003A277F" w:rsidRDefault="003A277F" w:rsidP="00A005DC"/>
        </w:tc>
      </w:tr>
    </w:tbl>
    <w:p w14:paraId="6104E9F8" w14:textId="77777777" w:rsidR="003A277F" w:rsidRPr="00F47545" w:rsidRDefault="003A277F" w:rsidP="00F47545"/>
    <w:p w14:paraId="0D31A431" w14:textId="77777777" w:rsidR="00E958F7" w:rsidRPr="00F47545" w:rsidRDefault="00E958F7" w:rsidP="003A277F">
      <w:pPr>
        <w:pStyle w:val="Heading2"/>
      </w:pPr>
      <w:bookmarkStart w:id="23" w:name="_Toc73537136"/>
      <w:bookmarkStart w:id="24" w:name="_Toc96006925"/>
      <w:r w:rsidRPr="00F47545">
        <w:t>GPRA Measure 3 – School Day Attendance</w:t>
      </w:r>
      <w:bookmarkEnd w:id="23"/>
      <w:bookmarkEnd w:id="24"/>
    </w:p>
    <w:p w14:paraId="4B0361F6" w14:textId="77777777" w:rsidR="00E958F7" w:rsidRPr="00F47545" w:rsidRDefault="00E958F7" w:rsidP="00F47545">
      <w:r w:rsidRPr="00F47545">
        <w:t xml:space="preserve">Percentage of youth in </w:t>
      </w:r>
      <w:r w:rsidRPr="00F47545">
        <w:rPr>
          <w:u w:val="single"/>
        </w:rPr>
        <w:t>grades 1–12</w:t>
      </w:r>
      <w:r w:rsidRPr="00F47545">
        <w:t xml:space="preserve"> participating in 21st CCLC during the school year and summer who:</w:t>
      </w:r>
    </w:p>
    <w:p w14:paraId="5BD1FF98" w14:textId="77777777" w:rsidR="00E958F7" w:rsidRPr="00F47545" w:rsidRDefault="00E958F7" w:rsidP="00F47545">
      <w:r w:rsidRPr="00F47545">
        <w:t>Had a school-day attendance rate at or below 90% in the prior school year AND</w:t>
      </w:r>
    </w:p>
    <w:p w14:paraId="22475345" w14:textId="77777777" w:rsidR="00E958F7" w:rsidRPr="00F47545" w:rsidRDefault="00E958F7" w:rsidP="00F47545">
      <w:r w:rsidRPr="00F47545">
        <w:t>Demonstrated an improved attendance rate in the current school year.</w:t>
      </w:r>
    </w:p>
    <w:tbl>
      <w:tblPr>
        <w:tblStyle w:val="TableGrid"/>
        <w:tblW w:w="0" w:type="auto"/>
        <w:tblLook w:val="04A0" w:firstRow="1" w:lastRow="0" w:firstColumn="1" w:lastColumn="0" w:noHBand="0" w:noVBand="1"/>
      </w:tblPr>
      <w:tblGrid>
        <w:gridCol w:w="3116"/>
        <w:gridCol w:w="3117"/>
        <w:gridCol w:w="3117"/>
      </w:tblGrid>
      <w:tr w:rsidR="003A277F" w14:paraId="45F3A68B" w14:textId="77777777" w:rsidTr="00A005DC">
        <w:tc>
          <w:tcPr>
            <w:tcW w:w="3116" w:type="dxa"/>
          </w:tcPr>
          <w:p w14:paraId="300AEA99" w14:textId="77777777" w:rsidR="003A277F" w:rsidRDefault="003A277F" w:rsidP="00A005DC">
            <w:pPr>
              <w:jc w:val="center"/>
            </w:pPr>
            <w:bookmarkStart w:id="25" w:name="_Toc73537137"/>
            <w:r>
              <w:t>Grantee Performance Indicator</w:t>
            </w:r>
          </w:p>
        </w:tc>
        <w:tc>
          <w:tcPr>
            <w:tcW w:w="3117" w:type="dxa"/>
          </w:tcPr>
          <w:p w14:paraId="2DD6C407" w14:textId="77777777" w:rsidR="003A277F" w:rsidRDefault="003A277F" w:rsidP="00A005DC">
            <w:pPr>
              <w:jc w:val="center"/>
            </w:pPr>
            <w:r>
              <w:t>Grantee’s Performance Target (# or %)</w:t>
            </w:r>
          </w:p>
        </w:tc>
        <w:tc>
          <w:tcPr>
            <w:tcW w:w="3117" w:type="dxa"/>
          </w:tcPr>
          <w:p w14:paraId="232B0F38" w14:textId="77777777" w:rsidR="003A277F" w:rsidRDefault="003A277F" w:rsidP="00A005DC">
            <w:pPr>
              <w:jc w:val="center"/>
            </w:pPr>
            <w:r>
              <w:t>Actual Performance</w:t>
            </w:r>
          </w:p>
        </w:tc>
      </w:tr>
      <w:tr w:rsidR="003A277F" w14:paraId="40BA68AC" w14:textId="77777777" w:rsidTr="00A005DC">
        <w:tc>
          <w:tcPr>
            <w:tcW w:w="3116" w:type="dxa"/>
          </w:tcPr>
          <w:p w14:paraId="2F48FC1D" w14:textId="77777777" w:rsidR="003A277F" w:rsidRDefault="003A277F" w:rsidP="00A005DC"/>
        </w:tc>
        <w:tc>
          <w:tcPr>
            <w:tcW w:w="3117" w:type="dxa"/>
          </w:tcPr>
          <w:p w14:paraId="1DFCA14E" w14:textId="77777777" w:rsidR="003A277F" w:rsidRDefault="003A277F" w:rsidP="00A005DC"/>
        </w:tc>
        <w:tc>
          <w:tcPr>
            <w:tcW w:w="3117" w:type="dxa"/>
          </w:tcPr>
          <w:p w14:paraId="7FC4ECB9" w14:textId="77777777" w:rsidR="003A277F" w:rsidRDefault="003A277F" w:rsidP="00A005DC"/>
        </w:tc>
      </w:tr>
    </w:tbl>
    <w:p w14:paraId="7E056544" w14:textId="77777777" w:rsidR="003A277F" w:rsidRDefault="003A277F" w:rsidP="00F47545"/>
    <w:p w14:paraId="51F3C1DF" w14:textId="65C62850" w:rsidR="00CF354B" w:rsidRPr="00F47545" w:rsidRDefault="00CF354B" w:rsidP="003A277F">
      <w:pPr>
        <w:pStyle w:val="Heading2"/>
      </w:pPr>
      <w:bookmarkStart w:id="26" w:name="_Toc96006926"/>
      <w:r w:rsidRPr="00F47545">
        <w:t>GPRA Measure 4 – Behavior</w:t>
      </w:r>
      <w:bookmarkEnd w:id="25"/>
      <w:bookmarkEnd w:id="26"/>
    </w:p>
    <w:p w14:paraId="25AEBCF9" w14:textId="77777777" w:rsidR="00CF354B" w:rsidRPr="00F47545" w:rsidRDefault="00CF354B" w:rsidP="00F47545">
      <w:r w:rsidRPr="00F47545">
        <w:t xml:space="preserve">Percentage of students </w:t>
      </w:r>
      <w:r w:rsidRPr="00F47545">
        <w:rPr>
          <w:u w:val="single"/>
        </w:rPr>
        <w:t>grades 1 - 12</w:t>
      </w:r>
      <w:r w:rsidRPr="00F47545">
        <w:t xml:space="preserve"> attending 21st CCLC programming during the school year and summer who experienced a decrease in in-school suspensions compared to the previous school year.</w:t>
      </w:r>
    </w:p>
    <w:tbl>
      <w:tblPr>
        <w:tblStyle w:val="TableGrid"/>
        <w:tblW w:w="0" w:type="auto"/>
        <w:tblLook w:val="04A0" w:firstRow="1" w:lastRow="0" w:firstColumn="1" w:lastColumn="0" w:noHBand="0" w:noVBand="1"/>
      </w:tblPr>
      <w:tblGrid>
        <w:gridCol w:w="3116"/>
        <w:gridCol w:w="3117"/>
        <w:gridCol w:w="3117"/>
      </w:tblGrid>
      <w:tr w:rsidR="003A277F" w14:paraId="35997826" w14:textId="77777777" w:rsidTr="00A005DC">
        <w:tc>
          <w:tcPr>
            <w:tcW w:w="3116" w:type="dxa"/>
          </w:tcPr>
          <w:p w14:paraId="34AFB613" w14:textId="77777777" w:rsidR="003A277F" w:rsidRDefault="003A277F" w:rsidP="00A005DC">
            <w:pPr>
              <w:jc w:val="center"/>
            </w:pPr>
            <w:bookmarkStart w:id="27" w:name="_Toc73537138"/>
            <w:r>
              <w:lastRenderedPageBreak/>
              <w:t>Grantee Performance Indicator</w:t>
            </w:r>
          </w:p>
        </w:tc>
        <w:tc>
          <w:tcPr>
            <w:tcW w:w="3117" w:type="dxa"/>
          </w:tcPr>
          <w:p w14:paraId="53E8B3E5" w14:textId="77777777" w:rsidR="003A277F" w:rsidRDefault="003A277F" w:rsidP="00A005DC">
            <w:pPr>
              <w:jc w:val="center"/>
            </w:pPr>
            <w:r>
              <w:t>Grantee’s Performance Target (# or %)</w:t>
            </w:r>
          </w:p>
        </w:tc>
        <w:tc>
          <w:tcPr>
            <w:tcW w:w="3117" w:type="dxa"/>
          </w:tcPr>
          <w:p w14:paraId="214A2C7D" w14:textId="77777777" w:rsidR="003A277F" w:rsidRDefault="003A277F" w:rsidP="00A005DC">
            <w:pPr>
              <w:jc w:val="center"/>
            </w:pPr>
            <w:r>
              <w:t>Actual Performance</w:t>
            </w:r>
          </w:p>
        </w:tc>
      </w:tr>
      <w:tr w:rsidR="003A277F" w14:paraId="47AACF56" w14:textId="77777777" w:rsidTr="00A005DC">
        <w:tc>
          <w:tcPr>
            <w:tcW w:w="3116" w:type="dxa"/>
          </w:tcPr>
          <w:p w14:paraId="5BA3213F" w14:textId="77777777" w:rsidR="003A277F" w:rsidRDefault="003A277F" w:rsidP="00A005DC"/>
        </w:tc>
        <w:tc>
          <w:tcPr>
            <w:tcW w:w="3117" w:type="dxa"/>
          </w:tcPr>
          <w:p w14:paraId="1C3F46C1" w14:textId="77777777" w:rsidR="003A277F" w:rsidRDefault="003A277F" w:rsidP="00A005DC"/>
        </w:tc>
        <w:tc>
          <w:tcPr>
            <w:tcW w:w="3117" w:type="dxa"/>
          </w:tcPr>
          <w:p w14:paraId="428A1DEC" w14:textId="77777777" w:rsidR="003A277F" w:rsidRDefault="003A277F" w:rsidP="00A005DC"/>
        </w:tc>
      </w:tr>
    </w:tbl>
    <w:p w14:paraId="3C80CFC6" w14:textId="77777777" w:rsidR="003A277F" w:rsidRDefault="003A277F" w:rsidP="00F47545"/>
    <w:p w14:paraId="4A04D7ED" w14:textId="4A4E64E0" w:rsidR="0029741D" w:rsidRPr="00F47545" w:rsidRDefault="0029741D" w:rsidP="003A277F">
      <w:pPr>
        <w:pStyle w:val="Heading2"/>
      </w:pPr>
      <w:bookmarkStart w:id="28" w:name="_Toc96006927"/>
      <w:r w:rsidRPr="00F47545">
        <w:t>GPRA Measure 5 – Student Engagement in Learning</w:t>
      </w:r>
      <w:bookmarkEnd w:id="27"/>
      <w:bookmarkEnd w:id="28"/>
    </w:p>
    <w:p w14:paraId="433DBF2E" w14:textId="77777777" w:rsidR="0029741D" w:rsidRDefault="0029741D" w:rsidP="00F47545">
      <w:r w:rsidRPr="00F47545">
        <w:t xml:space="preserve">Percentage of students in </w:t>
      </w:r>
      <w:r w:rsidRPr="00F47545">
        <w:rPr>
          <w:u w:val="single"/>
        </w:rPr>
        <w:t>grades 1–5</w:t>
      </w:r>
      <w:r w:rsidRPr="00F47545">
        <w:t xml:space="preserve"> participating in 21st CCLC programming in the school year and summer who demonstrated an improvement in teacher-reported engagement in learning.</w:t>
      </w:r>
    </w:p>
    <w:tbl>
      <w:tblPr>
        <w:tblStyle w:val="TableGrid"/>
        <w:tblW w:w="0" w:type="auto"/>
        <w:tblLook w:val="04A0" w:firstRow="1" w:lastRow="0" w:firstColumn="1" w:lastColumn="0" w:noHBand="0" w:noVBand="1"/>
      </w:tblPr>
      <w:tblGrid>
        <w:gridCol w:w="3116"/>
        <w:gridCol w:w="3117"/>
        <w:gridCol w:w="3117"/>
      </w:tblGrid>
      <w:tr w:rsidR="003A277F" w14:paraId="55E6C56F" w14:textId="77777777" w:rsidTr="00A005DC">
        <w:tc>
          <w:tcPr>
            <w:tcW w:w="3116" w:type="dxa"/>
          </w:tcPr>
          <w:p w14:paraId="49D88E91" w14:textId="77777777" w:rsidR="003A277F" w:rsidRDefault="003A277F" w:rsidP="00A005DC">
            <w:pPr>
              <w:jc w:val="center"/>
            </w:pPr>
            <w:r>
              <w:t>Grantee Performance Indicator</w:t>
            </w:r>
          </w:p>
        </w:tc>
        <w:tc>
          <w:tcPr>
            <w:tcW w:w="3117" w:type="dxa"/>
          </w:tcPr>
          <w:p w14:paraId="13E22725" w14:textId="77777777" w:rsidR="003A277F" w:rsidRDefault="003A277F" w:rsidP="00A005DC">
            <w:pPr>
              <w:jc w:val="center"/>
            </w:pPr>
            <w:r>
              <w:t>Grantee’s Performance Target (# or %)</w:t>
            </w:r>
          </w:p>
        </w:tc>
        <w:tc>
          <w:tcPr>
            <w:tcW w:w="3117" w:type="dxa"/>
          </w:tcPr>
          <w:p w14:paraId="66048171" w14:textId="77777777" w:rsidR="003A277F" w:rsidRDefault="003A277F" w:rsidP="00A005DC">
            <w:pPr>
              <w:jc w:val="center"/>
            </w:pPr>
            <w:r>
              <w:t>Actual Performance</w:t>
            </w:r>
          </w:p>
        </w:tc>
      </w:tr>
      <w:tr w:rsidR="003A277F" w14:paraId="0362A831" w14:textId="77777777" w:rsidTr="00A005DC">
        <w:tc>
          <w:tcPr>
            <w:tcW w:w="3116" w:type="dxa"/>
          </w:tcPr>
          <w:p w14:paraId="1131170F" w14:textId="77777777" w:rsidR="003A277F" w:rsidRDefault="003A277F" w:rsidP="00A005DC"/>
        </w:tc>
        <w:tc>
          <w:tcPr>
            <w:tcW w:w="3117" w:type="dxa"/>
          </w:tcPr>
          <w:p w14:paraId="234E44DC" w14:textId="77777777" w:rsidR="003A277F" w:rsidRDefault="003A277F" w:rsidP="00A005DC"/>
        </w:tc>
        <w:tc>
          <w:tcPr>
            <w:tcW w:w="3117" w:type="dxa"/>
          </w:tcPr>
          <w:p w14:paraId="0CB47E6C" w14:textId="77777777" w:rsidR="003A277F" w:rsidRDefault="003A277F" w:rsidP="00A005DC"/>
        </w:tc>
      </w:tr>
    </w:tbl>
    <w:p w14:paraId="13EEC3C1" w14:textId="77777777" w:rsidR="003A277F" w:rsidRDefault="003A277F" w:rsidP="00EC057D"/>
    <w:p w14:paraId="027E5AB6" w14:textId="2BCD85D7" w:rsidR="00EC057D" w:rsidRDefault="00D95F79" w:rsidP="003A277F">
      <w:pPr>
        <w:pStyle w:val="Heading2"/>
      </w:pPr>
      <w:bookmarkStart w:id="29" w:name="_Toc96006928"/>
      <w:r>
        <w:t>State</w:t>
      </w:r>
      <w:r w:rsidR="00EC057D">
        <w:t xml:space="preserve"> </w:t>
      </w:r>
      <w:r w:rsidRPr="00F47545">
        <w:t xml:space="preserve">Measure </w:t>
      </w:r>
      <w:r w:rsidR="00EC057D">
        <w:t xml:space="preserve">6- </w:t>
      </w:r>
      <w:r>
        <w:t>Family</w:t>
      </w:r>
      <w:r w:rsidR="00EC057D">
        <w:t xml:space="preserve"> </w:t>
      </w:r>
      <w:r>
        <w:t xml:space="preserve">Literacy and </w:t>
      </w:r>
      <w:r w:rsidR="00B678D6">
        <w:t>Involvement</w:t>
      </w:r>
      <w:bookmarkEnd w:id="29"/>
    </w:p>
    <w:p w14:paraId="0875DCEB" w14:textId="3B117CF8" w:rsidR="00EC057D" w:rsidRPr="00F47545" w:rsidRDefault="00EC057D" w:rsidP="00EC057D">
      <w:r>
        <w:t>Number or percentage of families of participating students who participate in family literacy and involvement activities.</w:t>
      </w:r>
    </w:p>
    <w:tbl>
      <w:tblPr>
        <w:tblStyle w:val="TableGrid"/>
        <w:tblW w:w="0" w:type="auto"/>
        <w:tblLook w:val="04A0" w:firstRow="1" w:lastRow="0" w:firstColumn="1" w:lastColumn="0" w:noHBand="0" w:noVBand="1"/>
      </w:tblPr>
      <w:tblGrid>
        <w:gridCol w:w="3116"/>
        <w:gridCol w:w="3117"/>
        <w:gridCol w:w="3117"/>
      </w:tblGrid>
      <w:tr w:rsidR="003A277F" w14:paraId="69212171" w14:textId="77777777" w:rsidTr="00A005DC">
        <w:tc>
          <w:tcPr>
            <w:tcW w:w="3116" w:type="dxa"/>
          </w:tcPr>
          <w:p w14:paraId="7ADB00B1" w14:textId="77777777" w:rsidR="003A277F" w:rsidRDefault="003A277F" w:rsidP="00A005DC">
            <w:pPr>
              <w:jc w:val="center"/>
            </w:pPr>
            <w:r>
              <w:t>Grantee Performance Indicator</w:t>
            </w:r>
          </w:p>
        </w:tc>
        <w:tc>
          <w:tcPr>
            <w:tcW w:w="3117" w:type="dxa"/>
          </w:tcPr>
          <w:p w14:paraId="3EB67C8A" w14:textId="77777777" w:rsidR="003A277F" w:rsidRDefault="003A277F" w:rsidP="00A005DC">
            <w:pPr>
              <w:jc w:val="center"/>
            </w:pPr>
            <w:r>
              <w:t>Grantee’s Performance Target (# or %)</w:t>
            </w:r>
          </w:p>
        </w:tc>
        <w:tc>
          <w:tcPr>
            <w:tcW w:w="3117" w:type="dxa"/>
          </w:tcPr>
          <w:p w14:paraId="79D485E2" w14:textId="77777777" w:rsidR="003A277F" w:rsidRDefault="003A277F" w:rsidP="00A005DC">
            <w:pPr>
              <w:jc w:val="center"/>
            </w:pPr>
            <w:r>
              <w:t>Actual Performance</w:t>
            </w:r>
          </w:p>
        </w:tc>
      </w:tr>
      <w:tr w:rsidR="003A277F" w14:paraId="6B914C85" w14:textId="77777777" w:rsidTr="00A005DC">
        <w:tc>
          <w:tcPr>
            <w:tcW w:w="3116" w:type="dxa"/>
          </w:tcPr>
          <w:p w14:paraId="370CCD15" w14:textId="77777777" w:rsidR="003A277F" w:rsidRDefault="003A277F" w:rsidP="00A005DC"/>
        </w:tc>
        <w:tc>
          <w:tcPr>
            <w:tcW w:w="3117" w:type="dxa"/>
          </w:tcPr>
          <w:p w14:paraId="01248117" w14:textId="77777777" w:rsidR="003A277F" w:rsidRDefault="003A277F" w:rsidP="00A005DC"/>
        </w:tc>
        <w:tc>
          <w:tcPr>
            <w:tcW w:w="3117" w:type="dxa"/>
          </w:tcPr>
          <w:p w14:paraId="7078F664" w14:textId="77777777" w:rsidR="003A277F" w:rsidRDefault="003A277F" w:rsidP="00A005DC"/>
        </w:tc>
      </w:tr>
    </w:tbl>
    <w:p w14:paraId="40076F66" w14:textId="77777777" w:rsidR="0038352F" w:rsidRPr="00F47545" w:rsidRDefault="0038352F" w:rsidP="00F47545"/>
    <w:p w14:paraId="14F6C7F6" w14:textId="37CB79D3" w:rsidR="00214240" w:rsidRDefault="00214240">
      <w:r>
        <w:br w:type="page"/>
      </w:r>
    </w:p>
    <w:p w14:paraId="140D6900" w14:textId="3F1D74B4" w:rsidR="00214240" w:rsidRDefault="00214240" w:rsidP="00177E28">
      <w:pPr>
        <w:pStyle w:val="Heading1"/>
      </w:pPr>
      <w:bookmarkStart w:id="30" w:name="_Toc96006929"/>
      <w:r>
        <w:lastRenderedPageBreak/>
        <w:t>Considerations and Recommendations for Improvement</w:t>
      </w:r>
      <w:bookmarkEnd w:id="30"/>
    </w:p>
    <w:p w14:paraId="3C68648C" w14:textId="77777777" w:rsidR="00DF6AE7" w:rsidRDefault="00DF6AE7" w:rsidP="00DF6AE7"/>
    <w:p w14:paraId="18A5A1D7" w14:textId="1F54E44D" w:rsidR="00DF6AE7" w:rsidRDefault="004F49A4" w:rsidP="008F227D">
      <w:pPr>
        <w:pStyle w:val="ListParagraph"/>
        <w:numPr>
          <w:ilvl w:val="0"/>
          <w:numId w:val="6"/>
        </w:numPr>
      </w:pPr>
      <w:r>
        <w:t>Themes observed</w:t>
      </w:r>
      <w:r w:rsidR="008122CB">
        <w:t xml:space="preserve"> in the findings/data</w:t>
      </w:r>
    </w:p>
    <w:p w14:paraId="6DE3FB39" w14:textId="6699F714" w:rsidR="008122CB" w:rsidRDefault="008122CB" w:rsidP="008F227D">
      <w:pPr>
        <w:pStyle w:val="ListParagraph"/>
        <w:numPr>
          <w:ilvl w:val="0"/>
          <w:numId w:val="6"/>
        </w:numPr>
      </w:pPr>
      <w:r>
        <w:t xml:space="preserve">Evaluator reflections and recommendations for program improvement, prioritization </w:t>
      </w:r>
    </w:p>
    <w:p w14:paraId="530C1F02" w14:textId="5B0EB814" w:rsidR="008122CB" w:rsidRDefault="008122CB" w:rsidP="008F227D">
      <w:pPr>
        <w:pStyle w:val="ListParagraph"/>
        <w:numPr>
          <w:ilvl w:val="0"/>
          <w:numId w:val="6"/>
        </w:numPr>
      </w:pPr>
      <w:r>
        <w:t xml:space="preserve">Evaluator reflections and recommendations for evaluation/data improvement </w:t>
      </w:r>
    </w:p>
    <w:p w14:paraId="660B3020" w14:textId="77777777" w:rsidR="00DF6AE7" w:rsidRPr="00DF6AE7" w:rsidRDefault="00DF6AE7" w:rsidP="00DF6AE7"/>
    <w:sectPr w:rsidR="00DF6AE7" w:rsidRPr="00DF6AE7" w:rsidSect="00AD2851">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0DB7" w14:textId="77777777" w:rsidR="001A3088" w:rsidRDefault="001A3088" w:rsidP="0082014D">
      <w:pPr>
        <w:spacing w:after="0" w:line="240" w:lineRule="auto"/>
      </w:pPr>
      <w:r>
        <w:separator/>
      </w:r>
    </w:p>
  </w:endnote>
  <w:endnote w:type="continuationSeparator" w:id="0">
    <w:p w14:paraId="485C6745" w14:textId="77777777" w:rsidR="001A3088" w:rsidRDefault="001A3088" w:rsidP="008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2DCA" w14:textId="1BBE6715" w:rsidR="00AD2851" w:rsidRDefault="00AD2851">
    <w:pPr>
      <w:pStyle w:val="Footer"/>
      <w:jc w:val="right"/>
    </w:pPr>
  </w:p>
  <w:p w14:paraId="4B4E9082" w14:textId="0D602BCE" w:rsidR="0082014D" w:rsidRDefault="00820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51729"/>
      <w:docPartObj>
        <w:docPartGallery w:val="Page Numbers (Bottom of Page)"/>
        <w:docPartUnique/>
      </w:docPartObj>
    </w:sdtPr>
    <w:sdtEndPr>
      <w:rPr>
        <w:noProof/>
      </w:rPr>
    </w:sdtEndPr>
    <w:sdtContent>
      <w:p w14:paraId="7BED91F0" w14:textId="77777777" w:rsidR="00AD2851" w:rsidRDefault="00AD2851" w:rsidP="00AD2851">
        <w:pPr>
          <w:pStyle w:val="Footer"/>
        </w:pPr>
        <w:r>
          <w:t>[Program Name and Year]</w:t>
        </w:r>
      </w:p>
      <w:p w14:paraId="43048A44" w14:textId="7BFF3812" w:rsidR="00AD2851" w:rsidRDefault="00AD2851">
        <w:pPr>
          <w:pStyle w:val="Footer"/>
        </w:pPr>
        <w:r>
          <w:t>[Grantee Name]</w:t>
        </w:r>
        <w:r>
          <w:tab/>
        </w:r>
        <w:r>
          <w:tab/>
        </w:r>
        <w:r>
          <w:fldChar w:fldCharType="begin"/>
        </w:r>
        <w:r>
          <w:instrText xml:space="preserve"> PAGE   \* MERGEFORMAT </w:instrText>
        </w:r>
        <w:r>
          <w:fldChar w:fldCharType="separate"/>
        </w:r>
        <w:r w:rsidR="00476B15">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BC09" w14:textId="77777777" w:rsidR="001A3088" w:rsidRDefault="001A3088" w:rsidP="0082014D">
      <w:pPr>
        <w:spacing w:after="0" w:line="240" w:lineRule="auto"/>
      </w:pPr>
      <w:r>
        <w:separator/>
      </w:r>
    </w:p>
  </w:footnote>
  <w:footnote w:type="continuationSeparator" w:id="0">
    <w:p w14:paraId="49DFA52E" w14:textId="77777777" w:rsidR="001A3088" w:rsidRDefault="001A3088" w:rsidP="00820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CDE"/>
    <w:multiLevelType w:val="hybridMultilevel"/>
    <w:tmpl w:val="D85E0B38"/>
    <w:lvl w:ilvl="0" w:tplc="63ECDB3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600CA"/>
    <w:multiLevelType w:val="hybridMultilevel"/>
    <w:tmpl w:val="04B8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B2836"/>
    <w:multiLevelType w:val="hybridMultilevel"/>
    <w:tmpl w:val="9AA4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B3B3A"/>
    <w:multiLevelType w:val="hybridMultilevel"/>
    <w:tmpl w:val="9B02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E2342"/>
    <w:multiLevelType w:val="hybridMultilevel"/>
    <w:tmpl w:val="9AB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609E9"/>
    <w:multiLevelType w:val="hybridMultilevel"/>
    <w:tmpl w:val="A6D0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7FAF"/>
    <w:multiLevelType w:val="hybridMultilevel"/>
    <w:tmpl w:val="6D4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27EE4"/>
    <w:multiLevelType w:val="hybridMultilevel"/>
    <w:tmpl w:val="9E689DE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1C"/>
    <w:rsid w:val="000002FA"/>
    <w:rsid w:val="000945BB"/>
    <w:rsid w:val="00097F25"/>
    <w:rsid w:val="000E348E"/>
    <w:rsid w:val="00113B3D"/>
    <w:rsid w:val="00164C81"/>
    <w:rsid w:val="00177E28"/>
    <w:rsid w:val="001A3088"/>
    <w:rsid w:val="001C0AB8"/>
    <w:rsid w:val="001F7378"/>
    <w:rsid w:val="002035E1"/>
    <w:rsid w:val="00214204"/>
    <w:rsid w:val="00214240"/>
    <w:rsid w:val="002439AE"/>
    <w:rsid w:val="00243EAB"/>
    <w:rsid w:val="00251E61"/>
    <w:rsid w:val="002951AF"/>
    <w:rsid w:val="0029741D"/>
    <w:rsid w:val="003015E4"/>
    <w:rsid w:val="003153F5"/>
    <w:rsid w:val="0032761C"/>
    <w:rsid w:val="00366FC1"/>
    <w:rsid w:val="0037781C"/>
    <w:rsid w:val="0038352F"/>
    <w:rsid w:val="003A277F"/>
    <w:rsid w:val="003B608C"/>
    <w:rsid w:val="003F1D08"/>
    <w:rsid w:val="004253AD"/>
    <w:rsid w:val="00426CFF"/>
    <w:rsid w:val="004726F6"/>
    <w:rsid w:val="00476B15"/>
    <w:rsid w:val="004D4EA9"/>
    <w:rsid w:val="004E7FBA"/>
    <w:rsid w:val="004F49A4"/>
    <w:rsid w:val="00512AD0"/>
    <w:rsid w:val="00513268"/>
    <w:rsid w:val="00513B3A"/>
    <w:rsid w:val="00521169"/>
    <w:rsid w:val="005A51D6"/>
    <w:rsid w:val="0060122D"/>
    <w:rsid w:val="0061332D"/>
    <w:rsid w:val="00652629"/>
    <w:rsid w:val="00653EC0"/>
    <w:rsid w:val="00705A21"/>
    <w:rsid w:val="00725987"/>
    <w:rsid w:val="007E701E"/>
    <w:rsid w:val="007F01CC"/>
    <w:rsid w:val="008122CB"/>
    <w:rsid w:val="0082014D"/>
    <w:rsid w:val="00842A24"/>
    <w:rsid w:val="0086758B"/>
    <w:rsid w:val="008C2448"/>
    <w:rsid w:val="008D3A1B"/>
    <w:rsid w:val="008F227D"/>
    <w:rsid w:val="00923B5E"/>
    <w:rsid w:val="00923CAE"/>
    <w:rsid w:val="009268DE"/>
    <w:rsid w:val="0093363E"/>
    <w:rsid w:val="00965010"/>
    <w:rsid w:val="00976709"/>
    <w:rsid w:val="009832B1"/>
    <w:rsid w:val="009A04F1"/>
    <w:rsid w:val="009A6F92"/>
    <w:rsid w:val="009A7BB3"/>
    <w:rsid w:val="009B3B8C"/>
    <w:rsid w:val="00A33474"/>
    <w:rsid w:val="00A432B6"/>
    <w:rsid w:val="00A91A26"/>
    <w:rsid w:val="00AB5934"/>
    <w:rsid w:val="00AB79EF"/>
    <w:rsid w:val="00AC3D44"/>
    <w:rsid w:val="00AD2851"/>
    <w:rsid w:val="00AE6647"/>
    <w:rsid w:val="00AF28F2"/>
    <w:rsid w:val="00B04014"/>
    <w:rsid w:val="00B678D6"/>
    <w:rsid w:val="00B95002"/>
    <w:rsid w:val="00BC0BE1"/>
    <w:rsid w:val="00BE7669"/>
    <w:rsid w:val="00C20FA0"/>
    <w:rsid w:val="00C63AF4"/>
    <w:rsid w:val="00C7471E"/>
    <w:rsid w:val="00C90A8B"/>
    <w:rsid w:val="00C9377A"/>
    <w:rsid w:val="00CB7723"/>
    <w:rsid w:val="00CC4936"/>
    <w:rsid w:val="00CD2B84"/>
    <w:rsid w:val="00CD6C0B"/>
    <w:rsid w:val="00CE1954"/>
    <w:rsid w:val="00CF354B"/>
    <w:rsid w:val="00D26BE3"/>
    <w:rsid w:val="00D914CA"/>
    <w:rsid w:val="00D95F79"/>
    <w:rsid w:val="00DA56EE"/>
    <w:rsid w:val="00DA6C14"/>
    <w:rsid w:val="00DD3BD6"/>
    <w:rsid w:val="00DE68FA"/>
    <w:rsid w:val="00DF6AE7"/>
    <w:rsid w:val="00E769B0"/>
    <w:rsid w:val="00E85959"/>
    <w:rsid w:val="00E958F7"/>
    <w:rsid w:val="00EC057D"/>
    <w:rsid w:val="00F0657E"/>
    <w:rsid w:val="00F35387"/>
    <w:rsid w:val="00F47545"/>
    <w:rsid w:val="00F659AB"/>
    <w:rsid w:val="00F7712B"/>
    <w:rsid w:val="00FA7040"/>
    <w:rsid w:val="00FB2048"/>
    <w:rsid w:val="00FE2B4A"/>
    <w:rsid w:val="00FF3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1C1B"/>
  <w15:chartTrackingRefBased/>
  <w15:docId w15:val="{280B9290-56EB-440E-B44D-7361F9F4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0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71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5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4014"/>
    <w:rPr>
      <w:sz w:val="16"/>
      <w:szCs w:val="16"/>
    </w:rPr>
  </w:style>
  <w:style w:type="paragraph" w:styleId="CommentText">
    <w:name w:val="annotation text"/>
    <w:basedOn w:val="Normal"/>
    <w:link w:val="CommentTextChar"/>
    <w:uiPriority w:val="99"/>
    <w:semiHidden/>
    <w:unhideWhenUsed/>
    <w:rsid w:val="00B04014"/>
    <w:pPr>
      <w:spacing w:line="240" w:lineRule="auto"/>
    </w:pPr>
    <w:rPr>
      <w:sz w:val="20"/>
      <w:szCs w:val="20"/>
    </w:rPr>
  </w:style>
  <w:style w:type="character" w:customStyle="1" w:styleId="CommentTextChar">
    <w:name w:val="Comment Text Char"/>
    <w:basedOn w:val="DefaultParagraphFont"/>
    <w:link w:val="CommentText"/>
    <w:uiPriority w:val="99"/>
    <w:semiHidden/>
    <w:rsid w:val="00B04014"/>
    <w:rPr>
      <w:sz w:val="20"/>
      <w:szCs w:val="20"/>
    </w:rPr>
  </w:style>
  <w:style w:type="paragraph" w:styleId="CommentSubject">
    <w:name w:val="annotation subject"/>
    <w:basedOn w:val="CommentText"/>
    <w:next w:val="CommentText"/>
    <w:link w:val="CommentSubjectChar"/>
    <w:uiPriority w:val="99"/>
    <w:semiHidden/>
    <w:unhideWhenUsed/>
    <w:rsid w:val="00B04014"/>
    <w:rPr>
      <w:b/>
      <w:bCs/>
    </w:rPr>
  </w:style>
  <w:style w:type="character" w:customStyle="1" w:styleId="CommentSubjectChar">
    <w:name w:val="Comment Subject Char"/>
    <w:basedOn w:val="CommentTextChar"/>
    <w:link w:val="CommentSubject"/>
    <w:uiPriority w:val="99"/>
    <w:semiHidden/>
    <w:rsid w:val="00B04014"/>
    <w:rPr>
      <w:b/>
      <w:bCs/>
      <w:sz w:val="20"/>
      <w:szCs w:val="20"/>
    </w:rPr>
  </w:style>
  <w:style w:type="paragraph" w:styleId="ListParagraph">
    <w:name w:val="List Paragraph"/>
    <w:basedOn w:val="Normal"/>
    <w:uiPriority w:val="34"/>
    <w:qFormat/>
    <w:rsid w:val="00AF28F2"/>
    <w:pPr>
      <w:ind w:left="720"/>
      <w:contextualSpacing/>
    </w:pPr>
  </w:style>
  <w:style w:type="character" w:customStyle="1" w:styleId="Heading1Char">
    <w:name w:val="Heading 1 Char"/>
    <w:basedOn w:val="DefaultParagraphFont"/>
    <w:link w:val="Heading1"/>
    <w:uiPriority w:val="9"/>
    <w:rsid w:val="0096501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5010"/>
    <w:pPr>
      <w:spacing w:line="259" w:lineRule="auto"/>
      <w:outlineLvl w:val="9"/>
    </w:pPr>
  </w:style>
  <w:style w:type="character" w:customStyle="1" w:styleId="Heading2Char">
    <w:name w:val="Heading 2 Char"/>
    <w:basedOn w:val="DefaultParagraphFont"/>
    <w:link w:val="Heading2"/>
    <w:uiPriority w:val="9"/>
    <w:rsid w:val="00F7712B"/>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F39B9"/>
    <w:pPr>
      <w:spacing w:after="100"/>
    </w:pPr>
  </w:style>
  <w:style w:type="paragraph" w:styleId="TOC2">
    <w:name w:val="toc 2"/>
    <w:basedOn w:val="Normal"/>
    <w:next w:val="Normal"/>
    <w:autoRedefine/>
    <w:uiPriority w:val="39"/>
    <w:unhideWhenUsed/>
    <w:rsid w:val="00FF39B9"/>
    <w:pPr>
      <w:spacing w:after="100"/>
      <w:ind w:left="220"/>
    </w:pPr>
  </w:style>
  <w:style w:type="character" w:styleId="Hyperlink">
    <w:name w:val="Hyperlink"/>
    <w:basedOn w:val="DefaultParagraphFont"/>
    <w:uiPriority w:val="99"/>
    <w:unhideWhenUsed/>
    <w:rsid w:val="00FF39B9"/>
    <w:rPr>
      <w:color w:val="0000FF" w:themeColor="hyperlink"/>
      <w:u w:val="single"/>
    </w:rPr>
  </w:style>
  <w:style w:type="character" w:customStyle="1" w:styleId="UnresolvedMention1">
    <w:name w:val="Unresolved Mention1"/>
    <w:basedOn w:val="DefaultParagraphFont"/>
    <w:uiPriority w:val="99"/>
    <w:semiHidden/>
    <w:unhideWhenUsed/>
    <w:rsid w:val="00F35387"/>
    <w:rPr>
      <w:color w:val="605E5C"/>
      <w:shd w:val="clear" w:color="auto" w:fill="E1DFDD"/>
    </w:rPr>
  </w:style>
  <w:style w:type="paragraph" w:styleId="Header">
    <w:name w:val="header"/>
    <w:basedOn w:val="Normal"/>
    <w:link w:val="HeaderChar"/>
    <w:uiPriority w:val="99"/>
    <w:unhideWhenUsed/>
    <w:rsid w:val="00820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4D"/>
  </w:style>
  <w:style w:type="paragraph" w:styleId="Footer">
    <w:name w:val="footer"/>
    <w:basedOn w:val="Normal"/>
    <w:link w:val="FooterChar"/>
    <w:uiPriority w:val="99"/>
    <w:unhideWhenUsed/>
    <w:rsid w:val="00820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4D"/>
  </w:style>
  <w:style w:type="character" w:customStyle="1" w:styleId="Heading3Char">
    <w:name w:val="Heading 3 Char"/>
    <w:basedOn w:val="DefaultParagraphFont"/>
    <w:link w:val="Heading3"/>
    <w:uiPriority w:val="9"/>
    <w:rsid w:val="003015E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A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377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pa.gov/Documents/K-12/21st%20Century%20Community%20Learning%20Centers/2019-20%20State%20Evaluation%20Report%20for%2021st%20CCLC.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60777d-57d4-4327-be14-3b5ccfce18f4">
      <Terms xmlns="http://schemas.microsoft.com/office/infopath/2007/PartnerControls"/>
    </lcf76f155ced4ddcb4097134ff3c332f>
    <TaxCatchAll xmlns="6605afa2-11ca-4251-9188-737a751d3a32" xsi:nil="true"/>
    <Granteee xmlns="5d60777d-57d4-4327-be14-3b5ccfce18f4" xsi:nil="true"/>
    <_Flow_SignoffStatus xmlns="5d60777d-57d4-4327-be14-3b5ccfce18f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21E0E0757F014ABA678CCD0A939405" ma:contentTypeVersion="17" ma:contentTypeDescription="Create a new document." ma:contentTypeScope="" ma:versionID="8f9c2de12141f4a6b989b71c0ef91ce1">
  <xsd:schema xmlns:xsd="http://www.w3.org/2001/XMLSchema" xmlns:xs="http://www.w3.org/2001/XMLSchema" xmlns:p="http://schemas.microsoft.com/office/2006/metadata/properties" xmlns:ns2="5d60777d-57d4-4327-be14-3b5ccfce18f4" xmlns:ns3="6605afa2-11ca-4251-9188-737a751d3a32" targetNamespace="http://schemas.microsoft.com/office/2006/metadata/properties" ma:root="true" ma:fieldsID="79e583232aa565b00be782c79b192e44" ns2:_="" ns3:_="">
    <xsd:import namespace="5d60777d-57d4-4327-be14-3b5ccfce18f4"/>
    <xsd:import namespace="6605afa2-11ca-4251-9188-737a751d3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_Flow_SignoffStatus" minOccurs="0"/>
                <xsd:element ref="ns2:Grante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0777d-57d4-4327-be14-3b5ccfce1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1ef034-90e7-4b38-81b3-fce7b99c1593"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Granteee" ma:index="23" nillable="true" ma:displayName="Granteee" ma:internalName="Grantee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5afa2-11ca-4251-9188-737a751d3a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55f745-d05b-4cb3-8109-48eb7a28cbc9}" ma:internalName="TaxCatchAll" ma:showField="CatchAllData" ma:web="6605afa2-11ca-4251-9188-737a751d3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9F555-60AD-4FF8-8AF4-2E6DCAA246E2}">
  <ds:schemaRefs>
    <ds:schemaRef ds:uri="http://schemas.microsoft.com/office/2006/metadata/properties"/>
    <ds:schemaRef ds:uri="http://schemas.microsoft.com/office/infopath/2007/PartnerControls"/>
    <ds:schemaRef ds:uri="5d60777d-57d4-4327-be14-3b5ccfce18f4"/>
    <ds:schemaRef ds:uri="6605afa2-11ca-4251-9188-737a751d3a32"/>
  </ds:schemaRefs>
</ds:datastoreItem>
</file>

<file path=customXml/itemProps2.xml><?xml version="1.0" encoding="utf-8"?>
<ds:datastoreItem xmlns:ds="http://schemas.openxmlformats.org/officeDocument/2006/customXml" ds:itemID="{A2BB6F9F-9A52-4509-8F89-2AA13373E2D0}">
  <ds:schemaRefs>
    <ds:schemaRef ds:uri="http://schemas.openxmlformats.org/officeDocument/2006/bibliography"/>
  </ds:schemaRefs>
</ds:datastoreItem>
</file>

<file path=customXml/itemProps3.xml><?xml version="1.0" encoding="utf-8"?>
<ds:datastoreItem xmlns:ds="http://schemas.openxmlformats.org/officeDocument/2006/customXml" ds:itemID="{662C8CE5-A4C1-4E83-ACB6-C95CDB160F2C}">
  <ds:schemaRefs>
    <ds:schemaRef ds:uri="http://schemas.microsoft.com/sharepoint/v3/contenttype/forms"/>
  </ds:schemaRefs>
</ds:datastoreItem>
</file>

<file path=customXml/itemProps4.xml><?xml version="1.0" encoding="utf-8"?>
<ds:datastoreItem xmlns:ds="http://schemas.openxmlformats.org/officeDocument/2006/customXml" ds:itemID="{15C9D4CA-647B-4AC0-A7EC-6F5DFAACE65F}"/>
</file>

<file path=docProps/app.xml><?xml version="1.0" encoding="utf-8"?>
<Properties xmlns="http://schemas.openxmlformats.org/officeDocument/2006/extended-properties" xmlns:vt="http://schemas.openxmlformats.org/officeDocument/2006/docPropsVTypes">
  <Template>Normal</Template>
  <TotalTime>2</TotalTime>
  <Pages>10</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Leslie</dc:creator>
  <cp:keywords/>
  <dc:description/>
  <cp:lastModifiedBy>Falon Weidman</cp:lastModifiedBy>
  <cp:revision>3</cp:revision>
  <dcterms:created xsi:type="dcterms:W3CDTF">2022-04-19T12:29:00Z</dcterms:created>
  <dcterms:modified xsi:type="dcterms:W3CDTF">2022-05-06T15:10:00Z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0x0101009A21E0E0757F014ABA678CCD0A939405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